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62" w:rsidRPr="00C55DFC" w:rsidRDefault="00EA7162" w:rsidP="00EA7162">
      <w:pPr>
        <w:tabs>
          <w:tab w:val="left" w:pos="5040"/>
        </w:tabs>
        <w:ind w:firstLine="709"/>
        <w:jc w:val="center"/>
        <w:rPr>
          <w:rFonts w:ascii="Times New Roman" w:hAnsi="Times New Roman"/>
          <w:b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Рекомендации по минимизации риска возникновения и распространения инфекции, вызванной </w:t>
      </w:r>
      <w:proofErr w:type="spellStart"/>
      <w:r w:rsidRPr="00C55DFC">
        <w:rPr>
          <w:rFonts w:ascii="Times New Roman" w:hAnsi="Times New Roman"/>
          <w:b/>
          <w:spacing w:val="0"/>
          <w:sz w:val="30"/>
          <w:szCs w:val="30"/>
          <w:lang w:eastAsia="ru-RU"/>
        </w:rPr>
        <w:t>коронавирусом</w:t>
      </w:r>
      <w:proofErr w:type="spellEnd"/>
      <w:r w:rsidRPr="00C55DFC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COVID-19,  при осуществлении деятельности в области торговли и бытового обслуживания населения </w:t>
      </w:r>
    </w:p>
    <w:p w:rsidR="00EA7162" w:rsidRPr="00C55DFC" w:rsidRDefault="00EA7162" w:rsidP="00EA7162">
      <w:pPr>
        <w:tabs>
          <w:tab w:val="left" w:pos="5040"/>
        </w:tabs>
        <w:ind w:firstLine="709"/>
        <w:jc w:val="center"/>
        <w:rPr>
          <w:rFonts w:ascii="Times New Roman" w:hAnsi="Times New Roman"/>
          <w:b/>
          <w:spacing w:val="0"/>
          <w:sz w:val="30"/>
          <w:szCs w:val="30"/>
          <w:lang w:eastAsia="ru-RU"/>
        </w:rPr>
      </w:pP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В целях минимизации риска возникновения и распространения инфекции, вызванной </w:t>
      </w:r>
      <w:proofErr w:type="spell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коронавирусом</w:t>
      </w:r>
      <w:proofErr w:type="spellEnd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 COVID-19,</w:t>
      </w:r>
      <w:r w:rsidRPr="00C55DFC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рекомендуем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юридическим лицам и индивидуальным предпринимателям, осуществляющим деятельность в области торговли и бытового обслуживания населения (за исключением пунктов 6-10, подпунктов 11.3, 11.9 пункта 11):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1. обеспечить измерение температуры тела работников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br/>
        <w:t>и не допускать к работе работников с признаками респираторной инфекции (в том числе насморк, чихание, кашель, повышенная температура тела). </w:t>
      </w:r>
      <w:proofErr w:type="gram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средствами;</w:t>
      </w:r>
      <w:proofErr w:type="gramEnd"/>
    </w:p>
    <w:p w:rsidR="00EA7162" w:rsidRPr="00C55DFC" w:rsidRDefault="00EA7162" w:rsidP="00EA716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2. обеспечить всех работников индивидуальными средствами защиты органов дыхания (в том числе масками или повязками для лица), дезинфицирующими средствами (в том числе салфетками, гелями, спреями и другими средствами) для обработки рук и перчатками;</w:t>
      </w:r>
    </w:p>
    <w:p w:rsidR="00EA7162" w:rsidRPr="00C55DFC" w:rsidRDefault="00EA7162" w:rsidP="00EA716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3. обеспечить возможность соблюдения работниками правил личной и общественной гигиены: оборудовать в местах общего пользования умывальники для мытья рук с мылом и диспенсеры (дозаторы) с дезинфицирующими средствами и организовать контроль их регулярной заправки; 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4. информировать работников о необходимости соблюдения правил личной и общественной гигиены: режима регулярного мытья рук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br/>
        <w:t>с мылом или обработки дезинфицирующими средствами – в течение всего рабочего дня, после каждого посещения туалета и перед каждым приемом пищи;</w:t>
      </w:r>
    </w:p>
    <w:p w:rsidR="00EA7162" w:rsidRPr="00C55DFC" w:rsidRDefault="00EA7162" w:rsidP="00EA7162">
      <w:pPr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5. отпуск товаров, оказание бытовых услуг и расчеты с потребителями проводить в индивидуальных средствах защиты органов дыхания и в перчатках;</w:t>
      </w:r>
    </w:p>
    <w:p w:rsidR="00EA7162" w:rsidRPr="00C55DFC" w:rsidRDefault="00EA7162" w:rsidP="00EA7162">
      <w:pPr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6. обеспечить хранение пищевых продуктов с соблюдением условий хранения, сроков годности, требований к товарному соседству;</w:t>
      </w:r>
    </w:p>
    <w:p w:rsidR="00EA7162" w:rsidRPr="00C55DFC" w:rsidRDefault="00EA7162" w:rsidP="00EA7162">
      <w:pPr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7. не допускать использование посуды, торгового оборудования и инвентаря с трещинами, сколами, отбитыми краями;</w:t>
      </w:r>
    </w:p>
    <w:p w:rsidR="00EA7162" w:rsidRPr="00C55DFC" w:rsidRDefault="00EA7162" w:rsidP="00EA7162">
      <w:pPr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lastRenderedPageBreak/>
        <w:t>8. исключить возможность покупателям проводить самостоятельно нарезку пищевых продуктов;</w:t>
      </w:r>
    </w:p>
    <w:p w:rsidR="00EA7162" w:rsidRPr="00C55DFC" w:rsidRDefault="00EA7162" w:rsidP="00EA7162">
      <w:pPr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9. передачу покупателям пищевых продуктов осуществлять в упакованном виде либо предоставить покупателям возможность для самостоятельного упаковывания пищевых продуктов, не упакованных изготовителем или продавцом;</w:t>
      </w:r>
    </w:p>
    <w:p w:rsidR="00EA7162" w:rsidRPr="00C55DFC" w:rsidRDefault="00EA7162" w:rsidP="00EA7162">
      <w:pPr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10. расфасовку товаров производить в отдельном помещении </w:t>
      </w:r>
      <w:r w:rsidRPr="00C55DFC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br/>
        <w:t>или на безопасном (не менее 1-1,5 метра) расстоянии от покупателей;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11. в торговых объектах, торговых центрах и на рынках, в объектах бытового обслуживания населения:</w:t>
      </w:r>
    </w:p>
    <w:p w:rsidR="00EA7162" w:rsidRPr="00C55DFC" w:rsidRDefault="00EA7162" w:rsidP="00EA716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11.1. ограничить доступ в служебные помещения лиц, не связанных с деятельностью объекта, за исключением работ, связанных с производственными процессами (ремонт и обслуживание технологического оборудования и т.п.);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11.2. оборудовать на входе и выходе, а также на иных видных местах по ходу движения места для обработки посетителями рук дезинфицирующими средствами (в том числе с помощью установленных диспенсеров, дозаторов);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11.3. не проводить дегустации продуктов питания или другие подобные мероприятия;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11.4. организовать регулярное (каждые 2 часа) проветривание помещений; 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proofErr w:type="gram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11.5. в течение рабочего дня (не реже, чем через 2 часа) организовать проведение влажной уборки помещений, а также часто используемых предметов и мест общего пользования с применением дезинфицирующих средств путем протирания дезинфицирующими средствами ручек дверей, корзин, тележек, касс, витрин, другого торгового оборудования, а также оборудования, размещенного в объектах бытового обслуживания населения.</w:t>
      </w:r>
      <w:proofErr w:type="gramEnd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 Для дезинфекции применять наименее токсичные средства;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11.6. не допускать скопления людей. Организовать безопасное перемещение работников и посетителей: по одному или по двое с соблюдением дистанции в 1-1,5 метра; 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11.7. нанести специальную разметку (не менее 1-1,5 метра)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br/>
        <w:t xml:space="preserve">для </w:t>
      </w:r>
      <w:proofErr w:type="spell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дистанцирования</w:t>
      </w:r>
      <w:proofErr w:type="spellEnd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 покупателей в местах расположения контрольно-кассовых узлов;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11.8.</w:t>
      </w:r>
      <w:r w:rsidRPr="00C55DFC">
        <w:rPr>
          <w:rFonts w:ascii="Times New Roman" w:hAnsi="Times New Roman"/>
          <w:spacing w:val="0"/>
          <w:sz w:val="30"/>
          <w:szCs w:val="30"/>
          <w:lang w:val="en-US" w:eastAsia="ru-RU"/>
        </w:rPr>
        <w:t> 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>при наличии возможности установить перед кассами оргстекло;</w:t>
      </w:r>
    </w:p>
    <w:p w:rsidR="00EA7162" w:rsidRPr="00C55DFC" w:rsidRDefault="00EA7162" w:rsidP="00EA7162">
      <w:pPr>
        <w:tabs>
          <w:tab w:val="left" w:pos="504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proofErr w:type="gramStart"/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t xml:space="preserve">11.9. обеспечить информирование посетителей (в том числе с трансляцией по громкоговорителям) о необходимости при посещении объектов массового скопления людей (в том числе торговых объектов, торговых центров и рынков) соблюдения безопасной дистанции 1-1,5 </w:t>
      </w:r>
      <w:r w:rsidRPr="00C55DFC"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 xml:space="preserve">метра (в том числе в очереди на кассу), использования средств индивидуальной защиты (масок и перчаток), как можно меньше прикасаться к товарам. </w:t>
      </w:r>
      <w:proofErr w:type="gramEnd"/>
    </w:p>
    <w:p w:rsidR="009065F0" w:rsidRDefault="009065F0">
      <w:bookmarkStart w:id="0" w:name="_GoBack"/>
      <w:bookmarkEnd w:id="0"/>
    </w:p>
    <w:sectPr w:rsidR="0090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62"/>
    <w:rsid w:val="009065F0"/>
    <w:rsid w:val="00E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6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6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2020-05-27T05:56:00Z</dcterms:created>
  <dcterms:modified xsi:type="dcterms:W3CDTF">2020-05-27T05:57:00Z</dcterms:modified>
</cp:coreProperties>
</file>