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 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контрольной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(надзорной)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деятельности 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</w:t>
      </w:r>
      <w:r>
        <w:rPr>
          <w:sz w:val="30"/>
          <w:szCs w:val="30"/>
        </w:rPr>
        <w:t xml:space="preserve">инансов</w:t>
      </w:r>
      <w:r>
        <w:rPr>
          <w:sz w:val="30"/>
          <w:szCs w:val="30"/>
        </w:rPr>
        <w:t xml:space="preserve">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</w:t>
      </w:r>
      <w:r>
        <w:rPr>
          <w:sz w:val="30"/>
          <w:szCs w:val="30"/>
        </w:rPr>
        <w:t xml:space="preserve">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районного 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комитета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2025 </w:t>
      </w:r>
      <w:r>
        <w:rPr>
          <w:sz w:val="30"/>
          <w:szCs w:val="30"/>
        </w:rPr>
        <w:t xml:space="preserve"> </w:t>
      </w:r>
      <w:bookmarkStart w:id="0" w:name="_GoBack"/>
      <w:r/>
      <w:bookmarkEnd w:id="0"/>
      <w:r>
        <w:rPr>
          <w:sz w:val="30"/>
          <w:szCs w:val="30"/>
        </w:rPr>
        <w:t xml:space="preserve">год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осуществления контрольной (надзорной) деятельности по сфере контроля </w:t>
      </w:r>
      <w:r>
        <w:rPr>
          <w:sz w:val="30"/>
          <w:szCs w:val="30"/>
        </w:rPr>
        <w:t xml:space="preserve">соблюдения бюджетного законодательства, а также законодательства, предусматривающего использование бюджетных средств, в том числе целевого и эффективного использования средств, выделяемых из</w:t>
      </w:r>
      <w:r>
        <w:rPr>
          <w:sz w:val="30"/>
          <w:szCs w:val="30"/>
        </w:rPr>
        <w:t xml:space="preserve"> местных</w:t>
      </w:r>
      <w:r>
        <w:rPr>
          <w:sz w:val="30"/>
          <w:szCs w:val="30"/>
        </w:rPr>
        <w:t xml:space="preserve"> бюджетов и государственных внебюджетных фондов, по </w:t>
      </w:r>
      <w:r>
        <w:rPr>
          <w:sz w:val="30"/>
          <w:szCs w:val="30"/>
        </w:rPr>
        <w:t xml:space="preserve">всем</w:t>
      </w:r>
      <w:r>
        <w:rPr>
          <w:sz w:val="30"/>
          <w:szCs w:val="30"/>
        </w:rPr>
        <w:t xml:space="preserve"> направлениям и видам расходов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</w:t>
      </w:r>
      <w:r>
        <w:rPr>
          <w:sz w:val="30"/>
          <w:szCs w:val="30"/>
        </w:rPr>
        <w:t xml:space="preserve">а 2025 год ф</w:t>
      </w:r>
      <w:r>
        <w:rPr>
          <w:sz w:val="30"/>
          <w:szCs w:val="30"/>
        </w:rPr>
        <w:t xml:space="preserve">инансовы</w:t>
      </w:r>
      <w:r>
        <w:rPr>
          <w:sz w:val="30"/>
          <w:szCs w:val="30"/>
        </w:rPr>
        <w:t xml:space="preserve">м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</w:t>
      </w:r>
      <w:r>
        <w:rPr>
          <w:sz w:val="30"/>
          <w:szCs w:val="30"/>
        </w:rPr>
        <w:t xml:space="preserve">ом </w:t>
      </w: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районного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исполнительного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комитета</w:t>
      </w:r>
      <w:r>
        <w:rPr>
          <w:sz w:val="30"/>
          <w:szCs w:val="30"/>
        </w:rPr>
        <w:t xml:space="preserve"> (далее - ф</w:t>
      </w:r>
      <w:r>
        <w:rPr>
          <w:sz w:val="30"/>
          <w:szCs w:val="30"/>
        </w:rPr>
        <w:t xml:space="preserve">инансовы</w:t>
      </w:r>
      <w:r>
        <w:rPr>
          <w:sz w:val="30"/>
          <w:szCs w:val="30"/>
        </w:rPr>
        <w:t xml:space="preserve">й</w:t>
      </w:r>
      <w:r>
        <w:rPr>
          <w:sz w:val="30"/>
          <w:szCs w:val="30"/>
        </w:rPr>
        <w:t xml:space="preserve"> отдел</w:t>
      </w:r>
      <w:r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проведен</w:t>
      </w:r>
      <w:r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11 проверок</w:t>
      </w:r>
      <w:r>
        <w:rPr>
          <w:sz w:val="30"/>
          <w:szCs w:val="30"/>
        </w:rPr>
        <w:t xml:space="preserve">, из них 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 проверки в государственных органах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2 выборочные проверки</w:t>
      </w:r>
      <w:r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7 камеральных проверок.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</w:t>
      </w:r>
      <w:r>
        <w:rPr>
          <w:sz w:val="30"/>
          <w:szCs w:val="30"/>
        </w:rPr>
        <w:t xml:space="preserve"> результат</w:t>
      </w:r>
      <w:r>
        <w:rPr>
          <w:sz w:val="30"/>
          <w:szCs w:val="30"/>
        </w:rPr>
        <w:t xml:space="preserve">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провер</w:t>
      </w:r>
      <w:r>
        <w:rPr>
          <w:sz w:val="30"/>
          <w:szCs w:val="30"/>
        </w:rPr>
        <w:t xml:space="preserve">о</w:t>
      </w:r>
      <w:r>
        <w:rPr>
          <w:sz w:val="30"/>
          <w:szCs w:val="30"/>
        </w:rPr>
        <w:t xml:space="preserve">к</w:t>
      </w:r>
      <w:r>
        <w:rPr>
          <w:sz w:val="30"/>
          <w:szCs w:val="30"/>
        </w:rPr>
        <w:t xml:space="preserve"> выявлены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нарушения</w:t>
      </w:r>
      <w:r>
        <w:rPr>
          <w:sz w:val="30"/>
          <w:szCs w:val="30"/>
        </w:rPr>
        <w:t xml:space="preserve"> несоблюдения бюджетного законодательства: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использовани</w:t>
      </w:r>
      <w:r>
        <w:rPr>
          <w:sz w:val="30"/>
          <w:szCs w:val="30"/>
        </w:rPr>
        <w:t xml:space="preserve">я</w:t>
      </w:r>
      <w:r>
        <w:rPr>
          <w:sz w:val="30"/>
          <w:szCs w:val="30"/>
        </w:rPr>
        <w:t xml:space="preserve"> расходов на </w:t>
      </w:r>
      <w:r>
        <w:rPr>
          <w:sz w:val="30"/>
          <w:szCs w:val="30"/>
        </w:rPr>
        <w:t xml:space="preserve">оплат</w:t>
      </w:r>
      <w:r>
        <w:rPr>
          <w:sz w:val="30"/>
          <w:szCs w:val="30"/>
        </w:rPr>
        <w:t xml:space="preserve">у</w:t>
      </w:r>
      <w:r>
        <w:rPr>
          <w:sz w:val="30"/>
          <w:szCs w:val="30"/>
        </w:rPr>
        <w:t xml:space="preserve"> труда с учетом обязательных взносов (отчислений)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социальное страхование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ind w:right="-141" w:firstLine="709"/>
        <w:jc w:val="both"/>
        <w:tabs>
          <w:tab w:val="left" w:pos="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расчётах потребности в средствах местного бюджета на возмещение расходов на электроэнергию, потребляемую на освещение вспомогательных помещений и работу оборудования, в том числе лифтов </w:t>
      </w:r>
      <w:r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необоснованно </w:t>
      </w:r>
      <w:r>
        <w:rPr>
          <w:sz w:val="30"/>
          <w:szCs w:val="30"/>
        </w:rPr>
        <w:t xml:space="preserve">включены в расчеты расходы общежитий;</w:t>
      </w:r>
      <w:r>
        <w:rPr>
          <w:sz w:val="30"/>
          <w:szCs w:val="30"/>
        </w:rPr>
      </w:r>
    </w:p>
    <w:p>
      <w:pPr>
        <w:ind w:firstLine="709"/>
        <w:jc w:val="both"/>
        <w:tabs>
          <w:tab w:val="left" w:pos="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завышен</w:t>
      </w:r>
      <w:r>
        <w:rPr>
          <w:sz w:val="30"/>
          <w:szCs w:val="30"/>
        </w:rPr>
        <w:t xml:space="preserve">ия</w:t>
      </w:r>
      <w:r>
        <w:rPr>
          <w:sz w:val="30"/>
          <w:szCs w:val="30"/>
        </w:rPr>
        <w:t xml:space="preserve"> фонд</w:t>
      </w:r>
      <w:r>
        <w:rPr>
          <w:sz w:val="30"/>
          <w:szCs w:val="30"/>
        </w:rPr>
        <w:t xml:space="preserve">а на</w:t>
      </w:r>
      <w:r>
        <w:rPr>
          <w:sz w:val="30"/>
          <w:szCs w:val="30"/>
        </w:rPr>
        <w:t xml:space="preserve"> оплат</w:t>
      </w:r>
      <w:r>
        <w:rPr>
          <w:sz w:val="30"/>
          <w:szCs w:val="30"/>
        </w:rPr>
        <w:t xml:space="preserve">у</w:t>
      </w:r>
      <w:r>
        <w:rPr>
          <w:sz w:val="30"/>
          <w:szCs w:val="30"/>
        </w:rPr>
        <w:t xml:space="preserve"> труд</w:t>
      </w:r>
      <w:r>
        <w:rPr>
          <w:sz w:val="30"/>
          <w:szCs w:val="30"/>
        </w:rPr>
        <w:t xml:space="preserve">а</w:t>
      </w:r>
      <w:r>
        <w:rPr>
          <w:sz w:val="30"/>
          <w:szCs w:val="30"/>
        </w:rPr>
        <w:t xml:space="preserve"> и взнос</w:t>
      </w:r>
      <w:r>
        <w:rPr>
          <w:sz w:val="30"/>
          <w:szCs w:val="30"/>
        </w:rPr>
        <w:t xml:space="preserve">ов</w:t>
      </w:r>
      <w:r>
        <w:rPr>
          <w:sz w:val="30"/>
          <w:szCs w:val="30"/>
        </w:rPr>
        <w:t xml:space="preserve"> на социальное страхование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 составлении бюджетных смет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</w:r>
    </w:p>
    <w:p>
      <w:pPr>
        <w:ind w:firstLine="709"/>
        <w:jc w:val="both"/>
        <w:tabs>
          <w:tab w:val="left" w:pos="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- излишне планирован</w:t>
      </w:r>
      <w:r>
        <w:rPr>
          <w:sz w:val="30"/>
          <w:szCs w:val="30"/>
        </w:rPr>
        <w:t xml:space="preserve">ие</w:t>
      </w:r>
      <w:r>
        <w:rPr>
          <w:sz w:val="30"/>
          <w:szCs w:val="30"/>
        </w:rPr>
        <w:t xml:space="preserve"> бюджетны</w:t>
      </w:r>
      <w:r>
        <w:rPr>
          <w:sz w:val="30"/>
          <w:szCs w:val="30"/>
        </w:rPr>
        <w:t xml:space="preserve">х</w:t>
      </w:r>
      <w:r>
        <w:rPr>
          <w:sz w:val="30"/>
          <w:szCs w:val="30"/>
        </w:rPr>
        <w:t xml:space="preserve"> ассигновани</w:t>
      </w:r>
      <w:r>
        <w:rPr>
          <w:sz w:val="30"/>
          <w:szCs w:val="30"/>
        </w:rPr>
        <w:t xml:space="preserve">й</w:t>
      </w:r>
      <w:r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взносам на социальное страхование при планировании расходов на материальную помощь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ind w:firstLine="709"/>
        <w:jc w:val="both"/>
        <w:tabs>
          <w:tab w:val="left" w:pos="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несоблюден</w:t>
      </w:r>
      <w:r>
        <w:rPr>
          <w:sz w:val="30"/>
          <w:szCs w:val="30"/>
        </w:rPr>
        <w:t xml:space="preserve">ия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услови</w:t>
      </w:r>
      <w:r>
        <w:rPr>
          <w:sz w:val="30"/>
          <w:szCs w:val="30"/>
        </w:rPr>
        <w:t xml:space="preserve">й</w:t>
      </w:r>
      <w:r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 xml:space="preserve">ов</w:t>
      </w:r>
      <w:r>
        <w:rPr>
          <w:sz w:val="30"/>
          <w:szCs w:val="30"/>
        </w:rPr>
        <w:t xml:space="preserve"> за размещение наружной рекламы</w:t>
      </w:r>
      <w:r>
        <w:rPr>
          <w:sz w:val="30"/>
          <w:szCs w:val="30"/>
        </w:rPr>
        <w:t xml:space="preserve"> и </w:t>
      </w:r>
      <w:r>
        <w:rPr>
          <w:sz w:val="30"/>
          <w:szCs w:val="30"/>
        </w:rPr>
        <w:t xml:space="preserve">за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пользование рассрочкой по договору аренды земельного участка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ind w:firstLine="709"/>
        <w:jc w:val="both"/>
        <w:tabs>
          <w:tab w:val="left" w:pos="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Установленные суммы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нарушений</w:t>
      </w:r>
      <w:r>
        <w:rPr>
          <w:sz w:val="30"/>
          <w:szCs w:val="30"/>
        </w:rPr>
        <w:t xml:space="preserve"> по результатам </w:t>
      </w:r>
      <w:r>
        <w:rPr>
          <w:sz w:val="30"/>
          <w:szCs w:val="30"/>
        </w:rPr>
        <w:t xml:space="preserve">проверок</w:t>
      </w:r>
      <w:r>
        <w:rPr>
          <w:sz w:val="30"/>
          <w:szCs w:val="30"/>
        </w:rPr>
        <w:t xml:space="preserve"> изыска</w:t>
      </w:r>
      <w:r>
        <w:rPr>
          <w:sz w:val="30"/>
          <w:szCs w:val="30"/>
        </w:rPr>
        <w:t xml:space="preserve">ны в отчетном периоде.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исполнение требований Указа </w:t>
      </w:r>
      <w:r>
        <w:rPr>
          <w:sz w:val="30"/>
          <w:szCs w:val="30"/>
        </w:rPr>
        <w:t xml:space="preserve">Президента Республики Беларусь от 16 октября </w:t>
      </w:r>
      <w:r>
        <w:rPr>
          <w:sz w:val="30"/>
          <w:szCs w:val="30"/>
        </w:rPr>
        <w:t xml:space="preserve">2009 г</w:t>
      </w:r>
      <w:r>
        <w:rPr>
          <w:sz w:val="30"/>
          <w:szCs w:val="30"/>
        </w:rPr>
        <w:t xml:space="preserve">. № 510 «О совершенствовании контрольной (надзорной) деятельности в Республике Беларусь»</w:t>
      </w:r>
      <w:r>
        <w:rPr>
          <w:sz w:val="30"/>
          <w:szCs w:val="30"/>
        </w:rPr>
        <w:t xml:space="preserve"> </w:t>
      </w:r>
      <w:bookmarkStart w:id="1" w:name="_Hlk218839805"/>
      <w:r>
        <w:rPr>
          <w:sz w:val="30"/>
          <w:szCs w:val="30"/>
        </w:rPr>
        <w:t xml:space="preserve">финансовым</w:t>
      </w:r>
      <w:r>
        <w:rPr>
          <w:sz w:val="30"/>
          <w:szCs w:val="30"/>
        </w:rPr>
        <w:t xml:space="preserve"> отделом </w:t>
      </w:r>
      <w:bookmarkEnd w:id="1"/>
      <w:r>
        <w:rPr>
          <w:sz w:val="30"/>
          <w:szCs w:val="30"/>
        </w:rPr>
        <w:t xml:space="preserve">принимались меры профилактического и предупредительного характера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роведено 5 мероприятий</w:t>
      </w:r>
      <w:r>
        <w:rPr>
          <w:sz w:val="30"/>
          <w:szCs w:val="30"/>
        </w:rPr>
        <w:t xml:space="preserve">, из ни</w:t>
      </w:r>
      <w:r>
        <w:rPr>
          <w:sz w:val="30"/>
          <w:szCs w:val="30"/>
        </w:rPr>
        <w:t xml:space="preserve">х - четыре заседания круглого стола с работниками финансового отдела и один семинар-совещание совместно со специалистами Главного управления Министерства финансов Республики Беларусь по Гродненской области, бухгалтерами и экономистами бюджетных учреждений </w:t>
      </w: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района.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Рассмотре</w:t>
      </w:r>
      <w:r>
        <w:rPr>
          <w:sz w:val="30"/>
          <w:szCs w:val="30"/>
        </w:rPr>
        <w:t xml:space="preserve">ны</w:t>
      </w:r>
      <w:r>
        <w:rPr>
          <w:sz w:val="30"/>
          <w:szCs w:val="30"/>
        </w:rPr>
        <w:t xml:space="preserve"> вопросы </w:t>
      </w:r>
      <w:r>
        <w:rPr>
          <w:sz w:val="30"/>
          <w:szCs w:val="30"/>
        </w:rPr>
        <w:t xml:space="preserve">соблюдения бюджетного законодательства на примерах нарушений, выявленных в результате проверок контролирующими органами, финансирования через органы государственного казначейства, планировани</w:t>
      </w:r>
      <w:r>
        <w:rPr>
          <w:sz w:val="30"/>
          <w:szCs w:val="30"/>
        </w:rPr>
        <w:t xml:space="preserve">я</w:t>
      </w:r>
      <w:r>
        <w:rPr>
          <w:sz w:val="30"/>
          <w:szCs w:val="30"/>
        </w:rPr>
        <w:t xml:space="preserve"> бюджета, порядк</w:t>
      </w:r>
      <w:r>
        <w:rPr>
          <w:sz w:val="30"/>
          <w:szCs w:val="30"/>
        </w:rPr>
        <w:t xml:space="preserve">а</w:t>
      </w:r>
      <w:r>
        <w:rPr>
          <w:sz w:val="30"/>
          <w:szCs w:val="30"/>
        </w:rPr>
        <w:t xml:space="preserve"> внесения изменений в бюджетные сметы, делопроизводства, бухгалтерского учета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В</w:t>
      </w:r>
      <w:r>
        <w:rPr>
          <w:rFonts w:eastAsia="Calibri"/>
          <w:sz w:val="30"/>
          <w:szCs w:val="30"/>
        </w:rPr>
        <w:t xml:space="preserve"> порядке информирования и</w:t>
      </w:r>
      <w:r>
        <w:rPr>
          <w:sz w:val="30"/>
          <w:szCs w:val="30"/>
        </w:rPr>
        <w:t xml:space="preserve"> принятия мер профилактического и предупредительного характера направлено 7 обзорных писем субъектам хозяйствования </w:t>
      </w:r>
      <w:r>
        <w:rPr>
          <w:sz w:val="30"/>
          <w:szCs w:val="30"/>
        </w:rPr>
        <w:t xml:space="preserve">о нарушениях, выявленных в ходе </w:t>
      </w:r>
      <w:r>
        <w:rPr>
          <w:sz w:val="30"/>
          <w:szCs w:val="30"/>
        </w:rPr>
        <w:t xml:space="preserve">проверок  </w:t>
      </w:r>
      <w:r>
        <w:rPr>
          <w:sz w:val="30"/>
          <w:szCs w:val="30"/>
        </w:rPr>
        <w:t xml:space="preserve">соблюдени</w:t>
      </w:r>
      <w:r>
        <w:rPr>
          <w:sz w:val="30"/>
          <w:szCs w:val="30"/>
        </w:rPr>
        <w:t xml:space="preserve">я</w:t>
      </w:r>
      <w:r>
        <w:rPr>
          <w:sz w:val="30"/>
          <w:szCs w:val="30"/>
        </w:rPr>
        <w:t xml:space="preserve"> бюджетного законодательства при планировании и использовании бюджетных средств</w:t>
      </w:r>
      <w:r>
        <w:rPr>
          <w:sz w:val="30"/>
          <w:szCs w:val="30"/>
        </w:rPr>
        <w:t xml:space="preserve"> для сведений и </w:t>
      </w:r>
      <w:r>
        <w:rPr>
          <w:sz w:val="30"/>
          <w:szCs w:val="30"/>
        </w:rPr>
        <w:t xml:space="preserve"> недопущению подобных нарушений.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финансового</w:t>
      </w:r>
      <w:r>
        <w:rPr>
          <w:sz w:val="30"/>
          <w:szCs w:val="30"/>
        </w:rPr>
        <w:t xml:space="preserve"> отдела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райисполкома                                             </w:t>
      </w:r>
      <w:r>
        <w:rPr>
          <w:sz w:val="30"/>
          <w:szCs w:val="30"/>
        </w:rPr>
        <w:t xml:space="preserve">Я.В.Киреева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Харитонова 75230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07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Министерство финансов РБ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Владимировна</dc:creator>
  <cp:keywords/>
  <dc:description/>
  <cp:lastModifiedBy>Юркойть Антон Андреевич</cp:lastModifiedBy>
  <cp:revision>10</cp:revision>
  <dcterms:created xsi:type="dcterms:W3CDTF">2026-02-24T11:50:00Z</dcterms:created>
  <dcterms:modified xsi:type="dcterms:W3CDTF">2026-03-10T05:03:31Z</dcterms:modified>
</cp:coreProperties>
</file>