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78" w:rsidRPr="00746725" w:rsidRDefault="000F0FCE" w:rsidP="00A85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 </w:t>
      </w:r>
      <w:r w:rsidR="00A85FEC" w:rsidRPr="00746725">
        <w:rPr>
          <w:rFonts w:ascii="Times New Roman" w:hAnsi="Times New Roman" w:cs="Times New Roman"/>
          <w:sz w:val="28"/>
          <w:szCs w:val="28"/>
        </w:rPr>
        <w:t>ПРОЕКТНАЯ ДЕКЛАРАЦИЯ</w:t>
      </w:r>
    </w:p>
    <w:p w:rsidR="00A85FEC" w:rsidRPr="00746725" w:rsidRDefault="00A85FEC" w:rsidP="00A85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по объекту строительства </w:t>
      </w:r>
      <w:r w:rsidRPr="00746725">
        <w:rPr>
          <w:rFonts w:ascii="Times New Roman" w:hAnsi="Times New Roman" w:cs="Times New Roman"/>
          <w:b/>
          <w:sz w:val="28"/>
          <w:szCs w:val="28"/>
        </w:rPr>
        <w:t>«Проект застройки, магистральные сети и улицы центральной части города Островец. 1 очередь. Жилой дом № 9 (пятно застройки по генплану № 9)»</w:t>
      </w:r>
    </w:p>
    <w:p w:rsidR="00A85FEC" w:rsidRPr="00746725" w:rsidRDefault="00A85FEC" w:rsidP="00A85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5FEC" w:rsidRPr="00746725" w:rsidRDefault="00A85FEC" w:rsidP="00A85FEC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b/>
          <w:sz w:val="28"/>
          <w:szCs w:val="28"/>
        </w:rPr>
        <w:t>Сведения о застройщике:</w:t>
      </w:r>
    </w:p>
    <w:p w:rsidR="00A85FEC" w:rsidRPr="00746725" w:rsidRDefault="00A85FEC" w:rsidP="00A85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Коммунальное унитарное дочернее предприятие «Управление капитального строительства Островецкого района». Свидетельство о государственной регистрации юридического лица от 14.04.2014 г. № 0081508 выдано Островецким районным исполнительным комитетом.</w:t>
      </w:r>
    </w:p>
    <w:p w:rsidR="00A85FEC" w:rsidRPr="00746725" w:rsidRDefault="00A85FEC" w:rsidP="00A85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Учетный номер налогоплательщика 500018801</w:t>
      </w:r>
    </w:p>
    <w:p w:rsidR="00A85FEC" w:rsidRPr="00746725" w:rsidRDefault="00A85FEC" w:rsidP="00A85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Юридический адрес: 231201, г. Островец, ул. 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>, 8</w:t>
      </w:r>
    </w:p>
    <w:p w:rsidR="00A85FEC" w:rsidRPr="00746725" w:rsidRDefault="00A85FEC" w:rsidP="00A85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7467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ostrovec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uks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467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85FEC" w:rsidRPr="00746725" w:rsidRDefault="00A85FEC" w:rsidP="00A85F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Режим работы: понедельник – пятница с 8:00 по 17:00. Обеденный перерыв с 13:00 по 14:00</w:t>
      </w:r>
    </w:p>
    <w:p w:rsidR="00A85FEC" w:rsidRPr="00746725" w:rsidRDefault="00A85FEC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b/>
          <w:sz w:val="28"/>
          <w:szCs w:val="28"/>
        </w:rPr>
        <w:t>Сведения о введенных в эксплуатацию объектах жилищного строительства за последние три года: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842"/>
        <w:gridCol w:w="1808"/>
      </w:tblGrid>
      <w:tr w:rsidR="00A85FEC" w:rsidRPr="00746725" w:rsidTr="0033220E">
        <w:tc>
          <w:tcPr>
            <w:tcW w:w="594" w:type="dxa"/>
            <w:vMerge w:val="restart"/>
            <w:vAlign w:val="center"/>
          </w:tcPr>
          <w:p w:rsidR="00A85FEC" w:rsidRPr="00746725" w:rsidRDefault="00A85FEC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10" w:type="dxa"/>
            <w:vMerge w:val="restart"/>
            <w:vAlign w:val="center"/>
          </w:tcPr>
          <w:p w:rsidR="00A85FEC" w:rsidRPr="00746725" w:rsidRDefault="00A85FEC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650" w:type="dxa"/>
            <w:gridSpan w:val="2"/>
            <w:vAlign w:val="center"/>
          </w:tcPr>
          <w:p w:rsidR="00A85FEC" w:rsidRPr="00746725" w:rsidRDefault="00A85FEC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Срок строительства</w:t>
            </w:r>
          </w:p>
        </w:tc>
      </w:tr>
      <w:tr w:rsidR="00A85FEC" w:rsidRPr="00746725" w:rsidTr="0033220E">
        <w:tc>
          <w:tcPr>
            <w:tcW w:w="594" w:type="dxa"/>
            <w:vMerge/>
          </w:tcPr>
          <w:p w:rsidR="00A85FEC" w:rsidRPr="00746725" w:rsidRDefault="00A85FEC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vMerge/>
          </w:tcPr>
          <w:p w:rsidR="00A85FEC" w:rsidRPr="00746725" w:rsidRDefault="00A85FEC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85FEC" w:rsidRPr="00746725" w:rsidRDefault="00A85FEC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808" w:type="dxa"/>
            <w:vAlign w:val="center"/>
          </w:tcPr>
          <w:p w:rsidR="00A85FEC" w:rsidRPr="00746725" w:rsidRDefault="00A85FEC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85FEC" w:rsidRPr="00746725" w:rsidTr="0033220E">
        <w:tc>
          <w:tcPr>
            <w:tcW w:w="594" w:type="dxa"/>
          </w:tcPr>
          <w:p w:rsidR="00A85FEC" w:rsidRPr="00746725" w:rsidRDefault="00A85FEC" w:rsidP="00A85FEC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A85FEC" w:rsidRPr="00746725" w:rsidRDefault="0033220E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Проект застройки, магистральные сети и улицы центральной части города Островец. 1 очередь. Жилой дом № 7 (пятно застройки по генплану № 7)</w:t>
            </w:r>
          </w:p>
        </w:tc>
        <w:tc>
          <w:tcPr>
            <w:tcW w:w="1842" w:type="dxa"/>
            <w:vAlign w:val="center"/>
          </w:tcPr>
          <w:p w:rsidR="00A85FEC" w:rsidRPr="00746725" w:rsidRDefault="0033220E" w:rsidP="0033220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мая 2018 г.</w:t>
            </w:r>
          </w:p>
        </w:tc>
        <w:tc>
          <w:tcPr>
            <w:tcW w:w="1808" w:type="dxa"/>
            <w:vAlign w:val="center"/>
          </w:tcPr>
          <w:p w:rsidR="00A85FEC" w:rsidRPr="00746725" w:rsidRDefault="0033220E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июнь 2019 г.</w:t>
            </w:r>
          </w:p>
        </w:tc>
      </w:tr>
      <w:tr w:rsidR="00A85FEC" w:rsidRPr="00746725" w:rsidTr="0033220E">
        <w:tc>
          <w:tcPr>
            <w:tcW w:w="594" w:type="dxa"/>
          </w:tcPr>
          <w:p w:rsidR="00A85FEC" w:rsidRPr="00746725" w:rsidRDefault="00A85FEC" w:rsidP="00A85FEC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A85FEC" w:rsidRPr="00746725" w:rsidRDefault="0033220E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Проект застройки, магистральные сети и улицы центральной части города Островец. 1 очередь. Жилой дом № 8 (пятно застройки по генплану № 8)</w:t>
            </w:r>
          </w:p>
        </w:tc>
        <w:tc>
          <w:tcPr>
            <w:tcW w:w="1842" w:type="dxa"/>
            <w:vAlign w:val="center"/>
          </w:tcPr>
          <w:p w:rsidR="00A85FEC" w:rsidRPr="00746725" w:rsidRDefault="0033220E" w:rsidP="0033220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июня 2019 г.</w:t>
            </w:r>
          </w:p>
        </w:tc>
        <w:tc>
          <w:tcPr>
            <w:tcW w:w="1808" w:type="dxa"/>
            <w:vAlign w:val="center"/>
          </w:tcPr>
          <w:p w:rsidR="00A85FEC" w:rsidRPr="00746725" w:rsidRDefault="0033220E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май 2020 г.</w:t>
            </w:r>
          </w:p>
        </w:tc>
      </w:tr>
      <w:tr w:rsidR="00A85FEC" w:rsidRPr="00746725" w:rsidTr="0033220E">
        <w:tc>
          <w:tcPr>
            <w:tcW w:w="594" w:type="dxa"/>
          </w:tcPr>
          <w:p w:rsidR="00A85FEC" w:rsidRPr="00746725" w:rsidRDefault="00A85FEC" w:rsidP="00A85FEC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A85FEC" w:rsidRPr="00746725" w:rsidRDefault="0033220E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Проект застройки, магистральные сети и улицы центральной части города Островец. 1 очередь. Жилой дом № 18 (пятно застройки по генплану № 18)</w:t>
            </w:r>
          </w:p>
        </w:tc>
        <w:tc>
          <w:tcPr>
            <w:tcW w:w="1842" w:type="dxa"/>
            <w:vAlign w:val="center"/>
          </w:tcPr>
          <w:p w:rsidR="00A85FEC" w:rsidRPr="00746725" w:rsidRDefault="0033220E" w:rsidP="0033220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мая 2019 г.</w:t>
            </w:r>
          </w:p>
        </w:tc>
        <w:tc>
          <w:tcPr>
            <w:tcW w:w="1808" w:type="dxa"/>
            <w:vAlign w:val="center"/>
          </w:tcPr>
          <w:p w:rsidR="00A85FEC" w:rsidRPr="00746725" w:rsidRDefault="0033220E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июнь 2020 г.</w:t>
            </w:r>
          </w:p>
        </w:tc>
      </w:tr>
      <w:tr w:rsidR="00A85FEC" w:rsidRPr="00746725" w:rsidTr="0033220E">
        <w:tc>
          <w:tcPr>
            <w:tcW w:w="594" w:type="dxa"/>
          </w:tcPr>
          <w:p w:rsidR="00A85FEC" w:rsidRPr="00746725" w:rsidRDefault="00A85FEC" w:rsidP="00A85FEC">
            <w:pPr>
              <w:pStyle w:val="a5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</w:tcPr>
          <w:p w:rsidR="00A85FEC" w:rsidRPr="00746725" w:rsidRDefault="0033220E" w:rsidP="00A85FE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Проект застройки, магистральные сети и улицы центральной части города Островец. 1 очередь. Жилой дом № 19</w:t>
            </w:r>
          </w:p>
        </w:tc>
        <w:tc>
          <w:tcPr>
            <w:tcW w:w="1842" w:type="dxa"/>
            <w:vAlign w:val="center"/>
          </w:tcPr>
          <w:p w:rsidR="00A85FEC" w:rsidRPr="00746725" w:rsidRDefault="0033220E" w:rsidP="0033220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 xml:space="preserve">июня 2020 г. </w:t>
            </w:r>
          </w:p>
        </w:tc>
        <w:tc>
          <w:tcPr>
            <w:tcW w:w="1808" w:type="dxa"/>
            <w:vAlign w:val="center"/>
          </w:tcPr>
          <w:p w:rsidR="00A85FEC" w:rsidRPr="00746725" w:rsidRDefault="0033220E" w:rsidP="00A85F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725">
              <w:rPr>
                <w:rFonts w:ascii="Times New Roman" w:hAnsi="Times New Roman" w:cs="Times New Roman"/>
                <w:sz w:val="28"/>
                <w:szCs w:val="28"/>
              </w:rPr>
              <w:t>июнь 2021 г.</w:t>
            </w:r>
          </w:p>
        </w:tc>
      </w:tr>
    </w:tbl>
    <w:p w:rsidR="00A85FEC" w:rsidRPr="00746725" w:rsidRDefault="0033220E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b/>
          <w:sz w:val="28"/>
          <w:szCs w:val="28"/>
        </w:rPr>
        <w:t>Информация об объекте строительства:</w:t>
      </w:r>
    </w:p>
    <w:p w:rsidR="002D0DBD" w:rsidRPr="00746725" w:rsidRDefault="002D0DBD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Цель проекта – строительство многоквартирного жилого дома на 68 квартир общей площадью квартир 4153,95 м</w:t>
      </w:r>
      <w:proofErr w:type="gramStart"/>
      <w:r w:rsidRPr="00746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 xml:space="preserve"> для граждан, состоящих на учете нуждающихся в улучшении жилищных условий и направленных в  установленном порядке на строительство жилого дома по договорам создания объекта долевого строительства. 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 xml:space="preserve">Строительство будет осуществляться с использованием собственных средств граждан и кредитов, выдаваемых банками на строительство жилых помещений, часть процентов за пользование которыми и 9или) основной долг по которому уплачивается (погашается) гражданами за счет субсидий, определенных Указом Президента Республики </w:t>
      </w:r>
      <w:r w:rsidRPr="00746725">
        <w:rPr>
          <w:rFonts w:ascii="Times New Roman" w:hAnsi="Times New Roman" w:cs="Times New Roman"/>
          <w:sz w:val="28"/>
          <w:szCs w:val="28"/>
        </w:rPr>
        <w:lastRenderedPageBreak/>
        <w:t>Беларусь от 4 июля 2017 г. № 240 «О государственной поддержки граждан при строительстве (реконструкции) жилых помещений».</w:t>
      </w:r>
      <w:proofErr w:type="gramEnd"/>
    </w:p>
    <w:p w:rsidR="002D0DBD" w:rsidRPr="00746725" w:rsidRDefault="002D0DBD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Начало строительства – 23 августа 2021 года. Ввод </w:t>
      </w:r>
      <w:r w:rsidR="00355F25" w:rsidRPr="00746725">
        <w:rPr>
          <w:rFonts w:ascii="Times New Roman" w:hAnsi="Times New Roman" w:cs="Times New Roman"/>
          <w:sz w:val="28"/>
          <w:szCs w:val="28"/>
        </w:rPr>
        <w:t xml:space="preserve">объекта в эксплуатацию – </w:t>
      </w:r>
      <w:r w:rsidR="003849B2" w:rsidRPr="00746725">
        <w:rPr>
          <w:rFonts w:ascii="Times New Roman" w:hAnsi="Times New Roman" w:cs="Times New Roman"/>
          <w:sz w:val="28"/>
          <w:szCs w:val="28"/>
        </w:rPr>
        <w:t>23 августа</w:t>
      </w:r>
      <w:r w:rsidR="00355F25" w:rsidRPr="00746725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355F25" w:rsidRPr="00746725" w:rsidRDefault="00355F25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Проектная документация прошла в установленном порядке государственную экспертизу, получено положительное заключение РУП «Госстройэкспертиза по Гродненской области» от 27.12.2019 г. № 1676-50/19 и от 15.03.2021 г. № 138-50/21 и от 12.05.2021 г. № 138-50/21-Д1.</w:t>
      </w:r>
    </w:p>
    <w:p w:rsidR="00355F25" w:rsidRPr="00746725" w:rsidRDefault="00355F25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Подрядчик – ОАО «Гроднопромстрой».</w:t>
      </w:r>
    </w:p>
    <w:p w:rsidR="00355F25" w:rsidRPr="00746725" w:rsidRDefault="00355F25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Место нахождения объекта – город Островец, центральная часть, пятно застройки по генплану № 9.</w:t>
      </w:r>
    </w:p>
    <w:p w:rsidR="00355F25" w:rsidRPr="00746725" w:rsidRDefault="00355F25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Для строительства 68-квартирного жилого дома к привязке принят </w:t>
      </w:r>
      <w:proofErr w:type="gramStart"/>
      <w:r w:rsidR="00CA44E4" w:rsidRPr="00746725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CA44E4" w:rsidRPr="00746725">
        <w:rPr>
          <w:rFonts w:ascii="Times New Roman" w:hAnsi="Times New Roman" w:cs="Times New Roman"/>
          <w:sz w:val="28"/>
          <w:szCs w:val="28"/>
        </w:rPr>
        <w:t xml:space="preserve"> (шифр 207.18 УП «Институт Гродногражданпроект»).</w:t>
      </w:r>
    </w:p>
    <w:p w:rsidR="00CA44E4" w:rsidRPr="00746725" w:rsidRDefault="00CA44E4" w:rsidP="003322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В жилом доме 68 квартир, в том числе:</w:t>
      </w:r>
    </w:p>
    <w:p w:rsidR="00CA44E4" w:rsidRPr="00746725" w:rsidRDefault="00CA44E4" w:rsidP="00CA44E4">
      <w:pPr>
        <w:tabs>
          <w:tab w:val="left" w:pos="851"/>
          <w:tab w:val="left" w:pos="2552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- однокомнатные</w:t>
      </w:r>
      <w:r w:rsidRPr="00746725">
        <w:rPr>
          <w:rFonts w:ascii="Times New Roman" w:hAnsi="Times New Roman" w:cs="Times New Roman"/>
          <w:sz w:val="28"/>
          <w:szCs w:val="28"/>
        </w:rPr>
        <w:tab/>
        <w:t>- 18 ед.</w:t>
      </w:r>
      <w:r w:rsidRPr="00746725">
        <w:rPr>
          <w:rFonts w:ascii="Times New Roman" w:hAnsi="Times New Roman" w:cs="Times New Roman"/>
          <w:sz w:val="28"/>
          <w:szCs w:val="28"/>
        </w:rPr>
        <w:tab/>
        <w:t xml:space="preserve">(общей площадью </w:t>
      </w:r>
      <w:r w:rsidR="00356611" w:rsidRPr="00746725">
        <w:rPr>
          <w:rFonts w:ascii="Times New Roman" w:hAnsi="Times New Roman" w:cs="Times New Roman"/>
          <w:sz w:val="28"/>
          <w:szCs w:val="28"/>
        </w:rPr>
        <w:t xml:space="preserve">от 42,63 до 52,58 </w:t>
      </w:r>
      <w:r w:rsidRPr="007467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746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>)</w:t>
      </w:r>
    </w:p>
    <w:p w:rsidR="00CA44E4" w:rsidRPr="00746725" w:rsidRDefault="00CA44E4" w:rsidP="00CA44E4">
      <w:pPr>
        <w:tabs>
          <w:tab w:val="left" w:pos="851"/>
          <w:tab w:val="left" w:pos="2552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- двухкомнатные</w:t>
      </w:r>
      <w:r w:rsidRPr="00746725">
        <w:rPr>
          <w:rFonts w:ascii="Times New Roman" w:hAnsi="Times New Roman" w:cs="Times New Roman"/>
          <w:sz w:val="28"/>
          <w:szCs w:val="28"/>
        </w:rPr>
        <w:tab/>
        <w:t>- 46 ед.</w:t>
      </w:r>
      <w:r w:rsidRPr="00746725">
        <w:rPr>
          <w:rFonts w:ascii="Times New Roman" w:hAnsi="Times New Roman" w:cs="Times New Roman"/>
          <w:sz w:val="28"/>
          <w:szCs w:val="28"/>
        </w:rPr>
        <w:tab/>
        <w:t xml:space="preserve">(общей площадью </w:t>
      </w:r>
      <w:r w:rsidR="00356611" w:rsidRPr="00746725">
        <w:rPr>
          <w:rFonts w:ascii="Times New Roman" w:hAnsi="Times New Roman" w:cs="Times New Roman"/>
          <w:sz w:val="28"/>
          <w:szCs w:val="28"/>
        </w:rPr>
        <w:t>от 64,27 до 68,30</w:t>
      </w:r>
      <w:r w:rsidRPr="0074672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746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>)</w:t>
      </w:r>
    </w:p>
    <w:p w:rsidR="00CA44E4" w:rsidRPr="00746725" w:rsidRDefault="00CA44E4" w:rsidP="00CA44E4">
      <w:pPr>
        <w:tabs>
          <w:tab w:val="left" w:pos="851"/>
          <w:tab w:val="left" w:pos="2552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- трехкомнатные</w:t>
      </w:r>
      <w:r w:rsidRPr="00746725">
        <w:rPr>
          <w:rFonts w:ascii="Times New Roman" w:hAnsi="Times New Roman" w:cs="Times New Roman"/>
          <w:sz w:val="28"/>
          <w:szCs w:val="28"/>
        </w:rPr>
        <w:tab/>
        <w:t>- 4 ед.</w:t>
      </w:r>
      <w:r w:rsidRPr="00746725">
        <w:rPr>
          <w:rFonts w:ascii="Times New Roman" w:hAnsi="Times New Roman" w:cs="Times New Roman"/>
          <w:sz w:val="28"/>
          <w:szCs w:val="28"/>
        </w:rPr>
        <w:tab/>
        <w:t xml:space="preserve">(общей площадью </w:t>
      </w:r>
      <w:r w:rsidR="00356611" w:rsidRPr="00746725">
        <w:rPr>
          <w:rFonts w:ascii="Times New Roman" w:hAnsi="Times New Roman" w:cs="Times New Roman"/>
          <w:sz w:val="28"/>
          <w:szCs w:val="28"/>
        </w:rPr>
        <w:t xml:space="preserve">от 76,79 до 78,73 </w:t>
      </w:r>
      <w:r w:rsidRPr="0074672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746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>)</w:t>
      </w:r>
    </w:p>
    <w:p w:rsidR="00356611" w:rsidRPr="00746725" w:rsidRDefault="00356611" w:rsidP="003566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Входные двери в квартиру и межкомнатные двери – деревянные. Лоджии в квартирах остеклены. Окна и балконные двери приняты из ПВХ-профиля. 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 xml:space="preserve">Внутренняя отделка в квартирах: жилые комнаты, внутриквартирные коридоры и кладовые - улучшенная штукатурка и оклейка обоями стен, улучшенная покраска потолков, покрытие пола из линолеума; кухни, ванные, туалеты – улучшенная штукатурка и улучшенная влагостойкая покраска стен, низ стен ванных комнат на высоту 1,8 м выполнен из керамической плитки, улучшенная покраска потолков, покрытие полов из керамической плитки и </w:t>
      </w:r>
      <w:proofErr w:type="spellStart"/>
      <w:r w:rsidRPr="00746725">
        <w:rPr>
          <w:rFonts w:ascii="Times New Roman" w:hAnsi="Times New Roman" w:cs="Times New Roman"/>
          <w:sz w:val="28"/>
          <w:szCs w:val="28"/>
        </w:rPr>
        <w:t>ленолеума</w:t>
      </w:r>
      <w:proofErr w:type="spellEnd"/>
      <w:r w:rsidRPr="007467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6611" w:rsidRPr="00746725" w:rsidRDefault="00356611" w:rsidP="003566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В жилом доме предусмотрена поквартирная система отопления с нижней разводкой труб и установкой счетчиков расхода тепла для каждой квартиры на лестничных клетках в специальных шкафах. Отопительные приборы – стальные панельные радиаторы. Предусмотрена установка унитазов, автономных пожарных извещателей, приборов учета воды.</w:t>
      </w:r>
    </w:p>
    <w:p w:rsidR="00356611" w:rsidRPr="00746725" w:rsidRDefault="00356611" w:rsidP="003566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Жилой дом запроектирован с трехслойными несущими наружными стенами из керамического и силикатного пустотелого кирпича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 xml:space="preserve"> этаж, и стенами из газосиликатных блоков с легкой штукатуркой – 2-5 этажей; 3, 4, 5-этажный, с подвалом и холодным чердаком, организованным наружным водоотводом. Входные двери в подъезд предусмотрены металлические, укомплектованные кодово-</w:t>
      </w:r>
      <w:proofErr w:type="spellStart"/>
      <w:r w:rsidRPr="00746725">
        <w:rPr>
          <w:rFonts w:ascii="Times New Roman" w:hAnsi="Times New Roman" w:cs="Times New Roman"/>
          <w:sz w:val="28"/>
          <w:szCs w:val="28"/>
        </w:rPr>
        <w:t>домофонным</w:t>
      </w:r>
      <w:proofErr w:type="spellEnd"/>
      <w:r w:rsidRPr="00746725">
        <w:rPr>
          <w:rFonts w:ascii="Times New Roman" w:hAnsi="Times New Roman" w:cs="Times New Roman"/>
          <w:sz w:val="28"/>
          <w:szCs w:val="28"/>
        </w:rPr>
        <w:t xml:space="preserve"> устройством. Для удобства маломобильных групп населения при входах предусмотрены наружные пандусы.</w:t>
      </w:r>
    </w:p>
    <w:p w:rsidR="00CA44E4" w:rsidRPr="00746725" w:rsidRDefault="00CA44E4" w:rsidP="00CA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Стоимость строительства 1 м</w:t>
      </w:r>
      <w:proofErr w:type="gramStart"/>
      <w:r w:rsidRPr="007467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 xml:space="preserve"> общей площади объекта долевого строительства в текущих ценах с учетом прогнозных индексов цен в строительстве на дату ввода объекта в эксплуатацию составляет 1 474,50 (одна тысяча четыреста семьдесят четыре) белорусских рубля 50 копеек.</w:t>
      </w:r>
    </w:p>
    <w:p w:rsidR="000D64DB" w:rsidRPr="00746725" w:rsidRDefault="000D64DB" w:rsidP="00CA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b/>
          <w:sz w:val="28"/>
          <w:szCs w:val="28"/>
        </w:rPr>
        <w:t>Условия оплаты:</w:t>
      </w:r>
    </w:p>
    <w:p w:rsidR="000D64DB" w:rsidRPr="00746725" w:rsidRDefault="000D64DB" w:rsidP="00CA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Первоначальный взнос в размере 30% стоимости объекта долевого строительства в течение месяца со дня 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>регистрации договора создания объекта долевого строительства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 xml:space="preserve"> в Островецком райисполкоме. Оставшаяся сумма </w:t>
      </w:r>
      <w:r w:rsidRPr="00746725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оплачивается в соответствии с графиком платежей, являющимся приложением к договору долевого строительства, до окончания строительства объекта. Оплата производится в белорусских рублях на специальный </w:t>
      </w:r>
      <w:r w:rsidR="00B10655" w:rsidRPr="00746725">
        <w:rPr>
          <w:rFonts w:ascii="Times New Roman" w:hAnsi="Times New Roman" w:cs="Times New Roman"/>
          <w:sz w:val="28"/>
          <w:szCs w:val="28"/>
        </w:rPr>
        <w:t>расчет застройщика.</w:t>
      </w:r>
    </w:p>
    <w:p w:rsidR="00B10655" w:rsidRPr="00746725" w:rsidRDefault="00B10655" w:rsidP="00CA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25">
        <w:rPr>
          <w:rFonts w:ascii="Times New Roman" w:hAnsi="Times New Roman" w:cs="Times New Roman"/>
          <w:b/>
          <w:sz w:val="28"/>
          <w:szCs w:val="28"/>
        </w:rPr>
        <w:t>Для заключения договора необходимо:</w:t>
      </w:r>
    </w:p>
    <w:p w:rsidR="00B10655" w:rsidRPr="00746725" w:rsidRDefault="00B10655" w:rsidP="00B106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- направление </w:t>
      </w:r>
      <w:r w:rsidR="003849B2" w:rsidRPr="00746725">
        <w:rPr>
          <w:rFonts w:ascii="Times New Roman" w:hAnsi="Times New Roman" w:cs="Times New Roman"/>
          <w:sz w:val="28"/>
          <w:szCs w:val="28"/>
        </w:rPr>
        <w:t>Островецкого</w:t>
      </w:r>
      <w:r w:rsidRPr="00746725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комитета;</w:t>
      </w:r>
    </w:p>
    <w:p w:rsidR="00B10655" w:rsidRPr="00746725" w:rsidRDefault="00B10655" w:rsidP="00B106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- паспорт и личное присутствие лица, с которым будет заключаться договор.</w:t>
      </w:r>
    </w:p>
    <w:p w:rsidR="00B10655" w:rsidRPr="00746725" w:rsidRDefault="00B10655" w:rsidP="00B106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При возникновении у дольщика права на объект долевого строительства, у него одновременно возникает право на долю в праве общей собственности на общее имущество многоквартирного жилого дома.</w:t>
      </w:r>
    </w:p>
    <w:p w:rsidR="00B10655" w:rsidRPr="00746725" w:rsidRDefault="00B10655" w:rsidP="00B106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 xml:space="preserve">Документы для заключения договоров будут приниматься по адресу г. Островец, ул. 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 xml:space="preserve">, 8, 2-этаж. Прием заявлений будет осуществляться через </w:t>
      </w:r>
      <w:r w:rsidR="003849B2" w:rsidRPr="00746725">
        <w:rPr>
          <w:rFonts w:ascii="Times New Roman" w:hAnsi="Times New Roman" w:cs="Times New Roman"/>
          <w:sz w:val="28"/>
          <w:szCs w:val="28"/>
        </w:rPr>
        <w:t>семь</w:t>
      </w:r>
      <w:r w:rsidRPr="00746725">
        <w:rPr>
          <w:rFonts w:ascii="Times New Roman" w:hAnsi="Times New Roman" w:cs="Times New Roman"/>
          <w:sz w:val="28"/>
          <w:szCs w:val="28"/>
        </w:rPr>
        <w:t xml:space="preserve"> календарных дней после публикации проектной </w:t>
      </w:r>
      <w:r w:rsidR="00455737" w:rsidRPr="00746725">
        <w:rPr>
          <w:rFonts w:ascii="Times New Roman" w:hAnsi="Times New Roman" w:cs="Times New Roman"/>
          <w:sz w:val="28"/>
          <w:szCs w:val="28"/>
        </w:rPr>
        <w:t>декларации до момента набора необходимого количества заявлений, соответствующего количеству продекларированных помещений.</w:t>
      </w:r>
    </w:p>
    <w:p w:rsidR="00455737" w:rsidRPr="00746725" w:rsidRDefault="00455737" w:rsidP="00B106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737" w:rsidRPr="00746725" w:rsidRDefault="00455737" w:rsidP="00B106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Срок действия настоящей проектной декларации – до момента опубликования новой проектной декларации, которая отменяет действие настоящей.</w:t>
      </w:r>
    </w:p>
    <w:p w:rsidR="00455737" w:rsidRPr="00746725" w:rsidRDefault="00455737" w:rsidP="00B106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25">
        <w:rPr>
          <w:rFonts w:ascii="Times New Roman" w:hAnsi="Times New Roman" w:cs="Times New Roman"/>
          <w:sz w:val="28"/>
          <w:szCs w:val="28"/>
        </w:rPr>
        <w:t>Более подробные сведения об объекте долевого строительства и ходе работ по строительству жилого дома можно получить по адресу: г. Островец, ул. </w:t>
      </w:r>
      <w:proofErr w:type="gramStart"/>
      <w:r w:rsidRPr="0074672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746725">
        <w:rPr>
          <w:rFonts w:ascii="Times New Roman" w:hAnsi="Times New Roman" w:cs="Times New Roman"/>
          <w:sz w:val="28"/>
          <w:szCs w:val="28"/>
        </w:rPr>
        <w:t>, 8 ГП «УКС Островецкого района» тел/факс (01591) 3-04-23; тел. 7-74-62; 7-81-21.</w:t>
      </w:r>
    </w:p>
    <w:p w:rsidR="000D64DB" w:rsidRPr="00CA44E4" w:rsidRDefault="000D64DB" w:rsidP="00CA4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64DB" w:rsidRPr="00CA44E4" w:rsidSect="00A85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89E"/>
    <w:multiLevelType w:val="hybridMultilevel"/>
    <w:tmpl w:val="53BA9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1A"/>
    <w:rsid w:val="00064C7E"/>
    <w:rsid w:val="000D64DB"/>
    <w:rsid w:val="000F0FCE"/>
    <w:rsid w:val="002D0DBD"/>
    <w:rsid w:val="0033220E"/>
    <w:rsid w:val="00355F25"/>
    <w:rsid w:val="00356611"/>
    <w:rsid w:val="003849B2"/>
    <w:rsid w:val="00455737"/>
    <w:rsid w:val="00513EE7"/>
    <w:rsid w:val="00746725"/>
    <w:rsid w:val="007F011A"/>
    <w:rsid w:val="00910578"/>
    <w:rsid w:val="00A85FEC"/>
    <w:rsid w:val="00B10655"/>
    <w:rsid w:val="00CA44E4"/>
    <w:rsid w:val="00D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F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5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F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ec.uk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2</cp:revision>
  <dcterms:created xsi:type="dcterms:W3CDTF">2021-08-24T06:37:00Z</dcterms:created>
  <dcterms:modified xsi:type="dcterms:W3CDTF">2021-08-24T06:37:00Z</dcterms:modified>
</cp:coreProperties>
</file>