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079" w:rsidRDefault="00CC7079" w:rsidP="000348B6">
      <w:pPr>
        <w:jc w:val="center"/>
        <w:rPr>
          <w:rFonts w:ascii="Times New Roman" w:hAnsi="Times New Roman" w:cs="Times New Roman"/>
        </w:rPr>
      </w:pPr>
      <w:r w:rsidRPr="00CC7079">
        <w:rPr>
          <w:rFonts w:ascii="Times New Roman" w:hAnsi="Times New Roman" w:cs="Times New Roman"/>
          <w:b/>
          <w:sz w:val="28"/>
          <w:szCs w:val="28"/>
        </w:rPr>
        <w:t xml:space="preserve">ПЕРЕЧЕНЬ АДМИНИСТРАТИВНЫХ ПРОЦЕДУР, ПРИЕМ ЗАЯВЛЕНИЙ И ВЫДАЧА РЕШЕНИЙ ПО КОТОРЫМ ОСУЩЕСТВЛЯЕТСЯ В ОТДЕЛЕ ЭКОНОМИКИ ОСТРОВЕЦКОГО РАЙОННОГО ИСПОЛНИТЕЛЬНОГО КОМИТЕТА </w:t>
      </w:r>
      <w:r w:rsidR="0012521B">
        <w:rPr>
          <w:rFonts w:ascii="Times New Roman" w:hAnsi="Times New Roman" w:cs="Times New Roman"/>
          <w:b/>
          <w:sz w:val="28"/>
          <w:szCs w:val="28"/>
        </w:rPr>
        <w:t>ПО ЗАЯВЛЕНИЯМ ГРАЖДАН</w:t>
      </w:r>
    </w:p>
    <w:p w:rsidR="0012521B" w:rsidRDefault="0012521B" w:rsidP="0012521B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В</w:t>
      </w:r>
      <w:r w:rsidRPr="009B44EA">
        <w:rPr>
          <w:rFonts w:ascii="Times New Roman" w:hAnsi="Times New Roman"/>
          <w:sz w:val="24"/>
          <w:szCs w:val="24"/>
        </w:rPr>
        <w:t xml:space="preserve"> соответствии с Указом Президента </w:t>
      </w:r>
      <w:r>
        <w:rPr>
          <w:rFonts w:ascii="Times New Roman" w:hAnsi="Times New Roman"/>
          <w:sz w:val="24"/>
          <w:szCs w:val="24"/>
        </w:rPr>
        <w:t>Р</w:t>
      </w:r>
      <w:r w:rsidRPr="009B44EA">
        <w:rPr>
          <w:rFonts w:ascii="Times New Roman" w:hAnsi="Times New Roman"/>
          <w:sz w:val="24"/>
          <w:szCs w:val="24"/>
        </w:rPr>
        <w:t>еспублики Беларусь от 26</w:t>
      </w:r>
      <w:r>
        <w:rPr>
          <w:rFonts w:ascii="Times New Roman" w:hAnsi="Times New Roman"/>
          <w:sz w:val="24"/>
          <w:szCs w:val="24"/>
        </w:rPr>
        <w:t> </w:t>
      </w:r>
      <w:r w:rsidRPr="009B44EA">
        <w:rPr>
          <w:rFonts w:ascii="Times New Roman" w:hAnsi="Times New Roman"/>
          <w:sz w:val="24"/>
          <w:szCs w:val="24"/>
        </w:rPr>
        <w:t>апреля 2010</w:t>
      </w:r>
      <w:r>
        <w:rPr>
          <w:rFonts w:ascii="Times New Roman" w:hAnsi="Times New Roman"/>
          <w:sz w:val="24"/>
          <w:szCs w:val="24"/>
        </w:rPr>
        <w:t> </w:t>
      </w:r>
      <w:r w:rsidRPr="009B44EA">
        <w:rPr>
          <w:rFonts w:ascii="Times New Roman" w:hAnsi="Times New Roman"/>
          <w:sz w:val="24"/>
          <w:szCs w:val="24"/>
        </w:rPr>
        <w:t>г. №</w:t>
      </w:r>
      <w:r>
        <w:rPr>
          <w:rFonts w:ascii="Times New Roman" w:hAnsi="Times New Roman"/>
          <w:sz w:val="24"/>
          <w:szCs w:val="24"/>
        </w:rPr>
        <w:t> </w:t>
      </w:r>
      <w:r w:rsidRPr="009B44EA">
        <w:rPr>
          <w:rFonts w:ascii="Times New Roman" w:hAnsi="Times New Roman"/>
          <w:sz w:val="24"/>
          <w:szCs w:val="24"/>
        </w:rPr>
        <w:t>200 «Об административных процедурах, осуществляемых государственными органами и иными органи</w:t>
      </w:r>
      <w:r>
        <w:rPr>
          <w:rFonts w:ascii="Times New Roman" w:hAnsi="Times New Roman"/>
          <w:sz w:val="24"/>
          <w:szCs w:val="24"/>
        </w:rPr>
        <w:t>зациями по заявлениям граждан»</w:t>
      </w:r>
    </w:p>
    <w:p w:rsidR="0012521B" w:rsidRPr="009B44EA" w:rsidRDefault="0012521B" w:rsidP="0012521B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5422" w:type="dxa"/>
        <w:tblLook w:val="04A0"/>
      </w:tblPr>
      <w:tblGrid>
        <w:gridCol w:w="2125"/>
        <w:gridCol w:w="2378"/>
        <w:gridCol w:w="2551"/>
        <w:gridCol w:w="2237"/>
        <w:gridCol w:w="2094"/>
        <w:gridCol w:w="2087"/>
        <w:gridCol w:w="1950"/>
      </w:tblGrid>
      <w:tr w:rsidR="0012521B" w:rsidTr="0012521B">
        <w:tc>
          <w:tcPr>
            <w:tcW w:w="2125" w:type="dxa"/>
          </w:tcPr>
          <w:p w:rsidR="0012521B" w:rsidRDefault="0012521B" w:rsidP="00C70E16">
            <w:pPr>
              <w:spacing w:line="22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3F1B5A">
              <w:rPr>
                <w:rFonts w:ascii="Times New Roman" w:hAnsi="Times New Roman"/>
                <w:b/>
                <w:sz w:val="20"/>
                <w:szCs w:val="20"/>
              </w:rPr>
              <w:t>Наименование административной процедуры</w:t>
            </w:r>
          </w:p>
          <w:p w:rsidR="0012521B" w:rsidRPr="003F1B5A" w:rsidRDefault="0012521B" w:rsidP="00C70E16">
            <w:pPr>
              <w:spacing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78" w:type="dxa"/>
          </w:tcPr>
          <w:p w:rsidR="0012521B" w:rsidRPr="003F1B5A" w:rsidRDefault="0012521B" w:rsidP="00C70E16">
            <w:pPr>
              <w:spacing w:line="22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3F1B5A">
              <w:rPr>
                <w:rFonts w:ascii="Times New Roman" w:hAnsi="Times New Roman"/>
                <w:b/>
                <w:sz w:val="20"/>
                <w:szCs w:val="20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2551" w:type="dxa"/>
          </w:tcPr>
          <w:p w:rsidR="0012521B" w:rsidRPr="003F1B5A" w:rsidRDefault="0012521B" w:rsidP="00C70E16">
            <w:pPr>
              <w:spacing w:line="22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3F1B5A">
              <w:rPr>
                <w:rFonts w:ascii="Times New Roman" w:hAnsi="Times New Roman"/>
                <w:b/>
                <w:sz w:val="20"/>
                <w:szCs w:val="20"/>
              </w:rPr>
              <w:t>Перечень документов и (или) сведений самостоятельно запрашиваемых местным исполнительным и распорядительным органом при осуществлении административных процедур</w:t>
            </w:r>
          </w:p>
        </w:tc>
        <w:tc>
          <w:tcPr>
            <w:tcW w:w="2237" w:type="dxa"/>
          </w:tcPr>
          <w:p w:rsidR="0012521B" w:rsidRPr="003F1B5A" w:rsidRDefault="0012521B" w:rsidP="00C70E16">
            <w:pPr>
              <w:spacing w:line="22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3F1B5A">
              <w:rPr>
                <w:rFonts w:ascii="Times New Roman" w:hAnsi="Times New Roman"/>
                <w:b/>
                <w:sz w:val="20"/>
                <w:szCs w:val="20"/>
              </w:rPr>
              <w:t xml:space="preserve">Размер платы, взимаемой при осуществлении </w:t>
            </w:r>
            <w:proofErr w:type="spellStart"/>
            <w:proofErr w:type="gramStart"/>
            <w:r w:rsidRPr="003F1B5A">
              <w:rPr>
                <w:rFonts w:ascii="Times New Roman" w:hAnsi="Times New Roman"/>
                <w:b/>
                <w:sz w:val="20"/>
                <w:szCs w:val="20"/>
              </w:rPr>
              <w:t>административ-ной</w:t>
            </w:r>
            <w:proofErr w:type="spellEnd"/>
            <w:proofErr w:type="gramEnd"/>
            <w:r w:rsidRPr="003F1B5A">
              <w:rPr>
                <w:rFonts w:ascii="Times New Roman" w:hAnsi="Times New Roman"/>
                <w:b/>
                <w:sz w:val="20"/>
                <w:szCs w:val="20"/>
              </w:rPr>
              <w:t xml:space="preserve"> процедуры</w:t>
            </w:r>
          </w:p>
        </w:tc>
        <w:tc>
          <w:tcPr>
            <w:tcW w:w="2094" w:type="dxa"/>
          </w:tcPr>
          <w:p w:rsidR="0012521B" w:rsidRPr="003F1B5A" w:rsidRDefault="0012521B" w:rsidP="00C70E16">
            <w:pPr>
              <w:spacing w:line="22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3F1B5A">
              <w:rPr>
                <w:rFonts w:ascii="Times New Roman" w:hAnsi="Times New Roman"/>
                <w:b/>
                <w:sz w:val="20"/>
                <w:szCs w:val="20"/>
              </w:rPr>
              <w:t>Максимальный срок осуществления административной процедуры</w:t>
            </w:r>
          </w:p>
        </w:tc>
        <w:tc>
          <w:tcPr>
            <w:tcW w:w="2087" w:type="dxa"/>
          </w:tcPr>
          <w:p w:rsidR="0012521B" w:rsidRPr="003F1B5A" w:rsidRDefault="0012521B" w:rsidP="00C70E16">
            <w:pPr>
              <w:spacing w:line="22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3F1B5A">
              <w:rPr>
                <w:rFonts w:ascii="Times New Roman" w:hAnsi="Times New Roman"/>
                <w:b/>
                <w:sz w:val="20"/>
                <w:szCs w:val="20"/>
              </w:rPr>
              <w:t xml:space="preserve">Срок действия справки, другого документа (решения), </w:t>
            </w:r>
            <w:proofErr w:type="gramStart"/>
            <w:r w:rsidRPr="003F1B5A">
              <w:rPr>
                <w:rFonts w:ascii="Times New Roman" w:hAnsi="Times New Roman"/>
                <w:b/>
                <w:sz w:val="20"/>
                <w:szCs w:val="20"/>
              </w:rPr>
              <w:t>выдаваемых</w:t>
            </w:r>
            <w:proofErr w:type="gramEnd"/>
            <w:r w:rsidRPr="003F1B5A">
              <w:rPr>
                <w:rFonts w:ascii="Times New Roman" w:hAnsi="Times New Roman"/>
                <w:b/>
                <w:sz w:val="20"/>
                <w:szCs w:val="20"/>
              </w:rPr>
              <w:t xml:space="preserve"> (принимаемого) при осуществлении </w:t>
            </w:r>
            <w:proofErr w:type="spellStart"/>
            <w:r w:rsidRPr="003F1B5A">
              <w:rPr>
                <w:rFonts w:ascii="Times New Roman" w:hAnsi="Times New Roman"/>
                <w:b/>
                <w:sz w:val="20"/>
                <w:szCs w:val="20"/>
              </w:rPr>
              <w:t>административ-ной</w:t>
            </w:r>
            <w:proofErr w:type="spellEnd"/>
            <w:r w:rsidRPr="003F1B5A">
              <w:rPr>
                <w:rFonts w:ascii="Times New Roman" w:hAnsi="Times New Roman"/>
                <w:b/>
                <w:sz w:val="20"/>
                <w:szCs w:val="20"/>
              </w:rPr>
              <w:t xml:space="preserve"> процедуры </w:t>
            </w:r>
          </w:p>
        </w:tc>
        <w:tc>
          <w:tcPr>
            <w:tcW w:w="1950" w:type="dxa"/>
          </w:tcPr>
          <w:p w:rsidR="0012521B" w:rsidRPr="003F1B5A" w:rsidRDefault="0012521B" w:rsidP="00C70E16">
            <w:pPr>
              <w:spacing w:line="22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3F1B5A">
              <w:rPr>
                <w:rFonts w:ascii="Times New Roman" w:hAnsi="Times New Roman"/>
                <w:b/>
                <w:sz w:val="20"/>
                <w:szCs w:val="20"/>
              </w:rPr>
              <w:t>Прием заявлений и лицо, ответственное за осуществление административной процедуры</w:t>
            </w:r>
          </w:p>
        </w:tc>
      </w:tr>
      <w:tr w:rsidR="0012521B" w:rsidTr="0012521B">
        <w:tc>
          <w:tcPr>
            <w:tcW w:w="2125" w:type="dxa"/>
          </w:tcPr>
          <w:p w:rsidR="0012521B" w:rsidRPr="003F1B5A" w:rsidRDefault="0012521B" w:rsidP="00C70E16">
            <w:pPr>
              <w:spacing w:line="220" w:lineRule="exact"/>
              <w:rPr>
                <w:rFonts w:ascii="Times New Roman" w:hAnsi="Times New Roman"/>
                <w:b/>
                <w:sz w:val="20"/>
                <w:szCs w:val="20"/>
              </w:rPr>
            </w:pPr>
            <w:r w:rsidRPr="003F1B5A">
              <w:rPr>
                <w:rFonts w:ascii="Times New Roman" w:hAnsi="Times New Roman"/>
                <w:b/>
                <w:sz w:val="20"/>
                <w:szCs w:val="20"/>
              </w:rPr>
              <w:t xml:space="preserve">1.1.10. </w:t>
            </w:r>
            <w:r w:rsidRPr="003F1B5A">
              <w:rPr>
                <w:rFonts w:ascii="Times New Roman" w:hAnsi="Times New Roman"/>
                <w:sz w:val="20"/>
                <w:szCs w:val="20"/>
              </w:rPr>
              <w:t>Принятие решения</w:t>
            </w:r>
            <w:r w:rsidRPr="003F1B5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F1B5A">
              <w:rPr>
                <w:rFonts w:ascii="Times New Roman" w:hAnsi="Times New Roman"/>
                <w:color w:val="000000"/>
                <w:sz w:val="20"/>
                <w:szCs w:val="20"/>
              </w:rPr>
              <w:t>об индексации чеков «Жилье»</w:t>
            </w:r>
          </w:p>
        </w:tc>
        <w:tc>
          <w:tcPr>
            <w:tcW w:w="2378" w:type="dxa"/>
          </w:tcPr>
          <w:p w:rsidR="0012521B" w:rsidRPr="003F1B5A" w:rsidRDefault="00BF53D7" w:rsidP="00C70E16">
            <w:pPr>
              <w:pStyle w:val="table10"/>
              <w:spacing w:line="220" w:lineRule="exact"/>
            </w:pPr>
            <w:hyperlink r:id="rId5" w:history="1">
              <w:proofErr w:type="gramStart"/>
              <w:r w:rsidR="0012521B" w:rsidRPr="00194762">
                <w:rPr>
                  <w:rStyle w:val="a4"/>
                </w:rPr>
                <w:t>заявление</w:t>
              </w:r>
            </w:hyperlink>
            <w:r w:rsidR="0012521B" w:rsidRPr="003F1B5A">
              <w:rPr>
                <w:color w:val="000000"/>
              </w:rPr>
              <w:br/>
            </w:r>
            <w:r w:rsidR="0012521B" w:rsidRPr="003F1B5A">
              <w:rPr>
                <w:color w:val="000000"/>
              </w:rPr>
              <w:br/>
            </w:r>
            <w:hyperlink r:id="rId6" w:anchor="a2" w:tooltip="+" w:history="1">
              <w:r w:rsidR="0012521B" w:rsidRPr="003F1B5A">
                <w:rPr>
                  <w:rStyle w:val="a4"/>
                </w:rPr>
                <w:t>паспорт</w:t>
              </w:r>
            </w:hyperlink>
            <w:r w:rsidR="0012521B" w:rsidRPr="003F1B5A">
              <w:rPr>
                <w:color w:val="000000"/>
              </w:rPr>
              <w:t xml:space="preserve"> или иной документ, удостоверяющий личность</w:t>
            </w:r>
            <w:r w:rsidR="0012521B" w:rsidRPr="003F1B5A">
              <w:rPr>
                <w:color w:val="000000"/>
              </w:rPr>
              <w:br/>
            </w:r>
            <w:r w:rsidR="0012521B" w:rsidRPr="003F1B5A">
              <w:rPr>
                <w:color w:val="000000"/>
              </w:rPr>
              <w:br/>
              <w:t>чеки «Жилье» с выпиской из специального (чекового) счета</w:t>
            </w:r>
            <w:r w:rsidR="0012521B" w:rsidRPr="003F1B5A">
              <w:rPr>
                <w:color w:val="000000"/>
              </w:rPr>
              <w:br/>
            </w:r>
            <w:r w:rsidR="0012521B" w:rsidRPr="003F1B5A">
              <w:rPr>
                <w:color w:val="000000"/>
              </w:rPr>
              <w:br/>
            </w:r>
            <w:hyperlink r:id="rId7" w:anchor="a75" w:tooltip="+" w:history="1">
              <w:r w:rsidR="0012521B" w:rsidRPr="003F1B5A">
                <w:rPr>
                  <w:rStyle w:val="a4"/>
                </w:rPr>
                <w:t>свидетельство</w:t>
              </w:r>
            </w:hyperlink>
            <w:r w:rsidR="0012521B" w:rsidRPr="003F1B5A">
              <w:rPr>
                <w:color w:val="000000"/>
              </w:rPr>
              <w:t xml:space="preserve"> о праве на наследство либо копия решения суда - в случае, если чеки «Жилье» были получены по наследству или решению суда</w:t>
            </w:r>
            <w:r w:rsidR="0012521B" w:rsidRPr="003F1B5A">
              <w:rPr>
                <w:color w:val="000000"/>
              </w:rPr>
              <w:br/>
            </w:r>
            <w:r w:rsidR="0012521B" w:rsidRPr="003F1B5A">
              <w:rPr>
                <w:color w:val="000000"/>
              </w:rPr>
              <w:br/>
              <w:t>договор дарения - в случае, если чеки «Жилье» были получены по договору дарения</w:t>
            </w:r>
            <w:r w:rsidR="0012521B" w:rsidRPr="003F1B5A">
              <w:rPr>
                <w:color w:val="000000"/>
              </w:rPr>
              <w:br/>
            </w:r>
            <w:r w:rsidR="0012521B" w:rsidRPr="003F1B5A">
              <w:rPr>
                <w:color w:val="000000"/>
              </w:rPr>
              <w:br/>
              <w:t xml:space="preserve">проектно-сметная документация на строительство (реконструкцию) жилого </w:t>
            </w:r>
            <w:r w:rsidR="0012521B" w:rsidRPr="003F1B5A">
              <w:rPr>
                <w:color w:val="000000"/>
              </w:rPr>
              <w:lastRenderedPageBreak/>
              <w:t>дома, документы, подтверждающие стоимость приобретенных стройматериалов</w:t>
            </w:r>
            <w:proofErr w:type="gramEnd"/>
            <w:r w:rsidR="0012521B" w:rsidRPr="003F1B5A">
              <w:rPr>
                <w:color w:val="000000"/>
              </w:rPr>
              <w:t xml:space="preserve"> </w:t>
            </w:r>
            <w:proofErr w:type="gramStart"/>
            <w:r w:rsidR="0012521B" w:rsidRPr="003F1B5A">
              <w:rPr>
                <w:color w:val="000000"/>
              </w:rPr>
              <w:t>в ценах, действующих на момент обращения, - в случае строительства (реконструкции) одноквартирного, блокированного жилого дома</w:t>
            </w:r>
            <w:r w:rsidR="0012521B" w:rsidRPr="003F1B5A">
              <w:rPr>
                <w:color w:val="000000"/>
              </w:rPr>
              <w:br/>
            </w:r>
            <w:r w:rsidR="0012521B" w:rsidRPr="003F1B5A">
              <w:rPr>
                <w:color w:val="000000"/>
              </w:rPr>
              <w:br/>
              <w:t xml:space="preserve">справка о задолженности по строительству на момент обращения, выдаваемая организацией застройщиков или застройщиком, - в случае строительства жилых помещений в составе организации застройщиков, в порядке долевого участия в жилищном строительстве, по </w:t>
            </w:r>
            <w:hyperlink r:id="rId8" w:anchor="a3" w:tooltip="+" w:history="1">
              <w:r w:rsidR="0012521B" w:rsidRPr="003F1B5A">
                <w:rPr>
                  <w:rStyle w:val="a4"/>
                </w:rPr>
                <w:t>договорам</w:t>
              </w:r>
            </w:hyperlink>
            <w:r w:rsidR="0012521B" w:rsidRPr="003F1B5A">
              <w:rPr>
                <w:color w:val="000000"/>
              </w:rPr>
              <w:t xml:space="preserve"> создания объектов долевого строительства или по иным договорам, предусматривающим строительство жилых помещений</w:t>
            </w:r>
            <w:r w:rsidR="0012521B" w:rsidRPr="003F1B5A">
              <w:rPr>
                <w:color w:val="000000"/>
              </w:rPr>
              <w:br/>
            </w:r>
            <w:r w:rsidR="0012521B" w:rsidRPr="003F1B5A">
              <w:rPr>
                <w:color w:val="000000"/>
              </w:rPr>
              <w:br/>
              <w:t>договор купли-продажи жилого</w:t>
            </w:r>
            <w:proofErr w:type="gramEnd"/>
            <w:r w:rsidR="0012521B" w:rsidRPr="003F1B5A">
              <w:rPr>
                <w:color w:val="000000"/>
              </w:rPr>
              <w:t xml:space="preserve"> помещения - в случае приобретения жилого помещения путем покупки</w:t>
            </w:r>
          </w:p>
        </w:tc>
        <w:tc>
          <w:tcPr>
            <w:tcW w:w="2551" w:type="dxa"/>
          </w:tcPr>
          <w:p w:rsidR="0012521B" w:rsidRPr="003F1B5A" w:rsidRDefault="0012521B" w:rsidP="00C70E16">
            <w:pPr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3F1B5A">
              <w:rPr>
                <w:rFonts w:ascii="Times New Roman" w:hAnsi="Times New Roman"/>
                <w:sz w:val="20"/>
                <w:szCs w:val="20"/>
              </w:rPr>
              <w:lastRenderedPageBreak/>
              <w:t>справка о начисленной жилищной квоте</w:t>
            </w:r>
          </w:p>
          <w:p w:rsidR="0012521B" w:rsidRPr="003F1B5A" w:rsidRDefault="0012521B" w:rsidP="00C70E16">
            <w:pPr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2521B" w:rsidRPr="003F1B5A" w:rsidRDefault="0012521B" w:rsidP="00C70E16">
            <w:pPr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3F1B5A">
              <w:rPr>
                <w:rFonts w:ascii="Times New Roman" w:hAnsi="Times New Roman"/>
                <w:sz w:val="20"/>
                <w:szCs w:val="20"/>
              </w:rPr>
              <w:t>справка о состоянии на учете нуждающихся  в улучшении жилищных условий по месту работы (службы) в государственных органах, других организациях</w:t>
            </w:r>
          </w:p>
          <w:p w:rsidR="0012521B" w:rsidRPr="003F1B5A" w:rsidRDefault="0012521B" w:rsidP="00C70E16">
            <w:pPr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2521B" w:rsidRPr="003F1B5A" w:rsidRDefault="0012521B" w:rsidP="00C70E16">
            <w:pPr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F1B5A">
              <w:rPr>
                <w:rFonts w:ascii="Times New Roman" w:hAnsi="Times New Roman"/>
                <w:sz w:val="20"/>
                <w:szCs w:val="20"/>
              </w:rPr>
              <w:t xml:space="preserve">справка подразделения банка (юридического лица) о задолженности по возврату кредита (ссуды) на момент обращения гражданина – при погашении задолженности по кредитам (ссудам), взятым и использованным для уплаты паевого взноса в жилищном или жилищно-строительном кооперативе, финансирования индивидуального или коллективного жилищного строительства, </w:t>
            </w:r>
            <w:r w:rsidRPr="003F1B5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реконструкции одноквартирных, блокированных жилых домов, долевого участия в жилищном строительстве, приобретения жилья путем покупки </w:t>
            </w:r>
            <w:r w:rsidRPr="003F1B5A">
              <w:rPr>
                <w:rFonts w:ascii="Times New Roman" w:hAnsi="Times New Roman"/>
                <w:sz w:val="20"/>
                <w:szCs w:val="20"/>
              </w:rPr>
              <w:br/>
            </w:r>
            <w:r w:rsidRPr="003F1B5A">
              <w:rPr>
                <w:rFonts w:ascii="Times New Roman" w:hAnsi="Times New Roman"/>
                <w:sz w:val="20"/>
                <w:szCs w:val="20"/>
              </w:rPr>
              <w:br/>
              <w:t>сведения о дате ввода дома в эксплуатацию</w:t>
            </w:r>
            <w:proofErr w:type="gramEnd"/>
            <w:r w:rsidRPr="003F1B5A">
              <w:rPr>
                <w:rFonts w:ascii="Times New Roman" w:hAnsi="Times New Roman"/>
                <w:sz w:val="20"/>
                <w:szCs w:val="20"/>
              </w:rPr>
              <w:t> – при погашении задолженности по кредитам (ссудам), взятым и использованным для уплаты паевого взноса в жилищном или жилищно-строительном кооперативе, финансирования индивидуального или коллективного жилищного строительства, реконструкции одноквартирных, блокированных жилых домов, долевого участия в жилищном строительстве, приобретения жилья путем покупки после ввода дома в эксплуатацию</w:t>
            </w:r>
          </w:p>
        </w:tc>
        <w:tc>
          <w:tcPr>
            <w:tcW w:w="2237" w:type="dxa"/>
          </w:tcPr>
          <w:p w:rsidR="0012521B" w:rsidRPr="003F1B5A" w:rsidRDefault="0012521B" w:rsidP="00C70E16">
            <w:pPr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3F1B5A">
              <w:rPr>
                <w:rFonts w:ascii="Times New Roman" w:hAnsi="Times New Roman"/>
                <w:sz w:val="20"/>
                <w:szCs w:val="20"/>
              </w:rPr>
              <w:lastRenderedPageBreak/>
              <w:t>бесплатно</w:t>
            </w:r>
          </w:p>
        </w:tc>
        <w:tc>
          <w:tcPr>
            <w:tcW w:w="2094" w:type="dxa"/>
          </w:tcPr>
          <w:p w:rsidR="0012521B" w:rsidRPr="003F1B5A" w:rsidRDefault="0012521B" w:rsidP="00C70E16">
            <w:pPr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3F1B5A">
              <w:rPr>
                <w:rFonts w:ascii="Times New Roman" w:hAnsi="Times New Roman"/>
                <w:sz w:val="20"/>
                <w:szCs w:val="20"/>
              </w:rPr>
              <w:t>1 месяц со дня подачи заявления</w:t>
            </w:r>
          </w:p>
        </w:tc>
        <w:tc>
          <w:tcPr>
            <w:tcW w:w="2087" w:type="dxa"/>
          </w:tcPr>
          <w:p w:rsidR="0012521B" w:rsidRPr="003F1B5A" w:rsidRDefault="0012521B" w:rsidP="00C70E16">
            <w:pPr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 w:rsidRPr="003F1B5A">
              <w:rPr>
                <w:rFonts w:ascii="Times New Roman" w:hAnsi="Times New Roman"/>
                <w:sz w:val="20"/>
                <w:szCs w:val="20"/>
              </w:rPr>
              <w:t>бессрочно</w:t>
            </w:r>
          </w:p>
        </w:tc>
        <w:tc>
          <w:tcPr>
            <w:tcW w:w="1950" w:type="dxa"/>
          </w:tcPr>
          <w:p w:rsidR="0012521B" w:rsidRPr="005464B1" w:rsidRDefault="0012521B" w:rsidP="0012521B">
            <w:pPr>
              <w:jc w:val="both"/>
              <w:rPr>
                <w:rFonts w:ascii="Times New Roman" w:hAnsi="Times New Roman" w:cs="Times New Roman"/>
              </w:rPr>
            </w:pPr>
            <w:r w:rsidRPr="005464B1">
              <w:rPr>
                <w:rFonts w:ascii="Times New Roman" w:hAnsi="Times New Roman" w:cs="Times New Roman"/>
              </w:rPr>
              <w:t>Главный специалист отдела экономики Ковшик О.С.</w:t>
            </w:r>
          </w:p>
          <w:p w:rsidR="0012521B" w:rsidRDefault="0012521B" w:rsidP="0012521B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CC7079">
              <w:rPr>
                <w:rFonts w:ascii="Times New Roman" w:hAnsi="Times New Roman" w:cs="Times New Roman"/>
                <w:b/>
                <w:u w:val="single"/>
              </w:rPr>
              <w:t>Прием заявлений</w:t>
            </w:r>
          </w:p>
          <w:p w:rsidR="0012521B" w:rsidRDefault="0012521B" w:rsidP="001252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</w:t>
            </w:r>
            <w:r w:rsidRPr="00CC7079">
              <w:rPr>
                <w:rFonts w:ascii="Times New Roman" w:hAnsi="Times New Roman" w:cs="Times New Roman"/>
              </w:rPr>
              <w:t xml:space="preserve"> райисполкома, г</w:t>
            </w:r>
            <w:proofErr w:type="gramStart"/>
            <w:r w:rsidRPr="00CC7079">
              <w:rPr>
                <w:rFonts w:ascii="Times New Roman" w:hAnsi="Times New Roman" w:cs="Times New Roman"/>
              </w:rPr>
              <w:t>.О</w:t>
            </w:r>
            <w:proofErr w:type="gramEnd"/>
            <w:r w:rsidRPr="00CC7079">
              <w:rPr>
                <w:rFonts w:ascii="Times New Roman" w:hAnsi="Times New Roman" w:cs="Times New Roman"/>
              </w:rPr>
              <w:t xml:space="preserve">стровец, </w:t>
            </w:r>
          </w:p>
          <w:p w:rsidR="0012521B" w:rsidRDefault="0012521B" w:rsidP="0012521B">
            <w:pPr>
              <w:jc w:val="both"/>
              <w:rPr>
                <w:rFonts w:ascii="Times New Roman" w:hAnsi="Times New Roman" w:cs="Times New Roman"/>
              </w:rPr>
            </w:pPr>
            <w:r w:rsidRPr="00CC7079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К.Маркса</w:t>
            </w:r>
            <w:r w:rsidRPr="00CC707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C7079">
              <w:rPr>
                <w:rFonts w:ascii="Times New Roman" w:hAnsi="Times New Roman" w:cs="Times New Roman"/>
              </w:rPr>
              <w:t>2</w:t>
            </w:r>
          </w:p>
          <w:p w:rsidR="0012521B" w:rsidRDefault="009514DB" w:rsidP="001252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7</w:t>
            </w:r>
            <w:r w:rsidR="0012521B">
              <w:rPr>
                <w:rFonts w:ascii="Times New Roman" w:hAnsi="Times New Roman" w:cs="Times New Roman"/>
              </w:rPr>
              <w:t>521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12521B" w:rsidRPr="003F1B5A" w:rsidRDefault="0012521B" w:rsidP="0012521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7AFB" w:rsidTr="0012521B">
        <w:tc>
          <w:tcPr>
            <w:tcW w:w="2125" w:type="dxa"/>
          </w:tcPr>
          <w:p w:rsidR="00CB7AFB" w:rsidRPr="003F1B5A" w:rsidRDefault="00CB7AFB" w:rsidP="00C70E16">
            <w:pPr>
              <w:pStyle w:val="article"/>
              <w:spacing w:before="0" w:after="0" w:line="220" w:lineRule="exact"/>
              <w:ind w:left="0" w:firstLine="0"/>
              <w:rPr>
                <w:b w:val="0"/>
                <w:sz w:val="20"/>
                <w:szCs w:val="20"/>
              </w:rPr>
            </w:pPr>
            <w:r w:rsidRPr="003F1B5A">
              <w:rPr>
                <w:color w:val="000000"/>
                <w:sz w:val="20"/>
                <w:szCs w:val="20"/>
              </w:rPr>
              <w:lastRenderedPageBreak/>
              <w:t>18.18.</w:t>
            </w:r>
            <w:r w:rsidRPr="003F1B5A">
              <w:rPr>
                <w:b w:val="0"/>
                <w:color w:val="000000"/>
                <w:sz w:val="20"/>
                <w:szCs w:val="20"/>
              </w:rPr>
              <w:t xml:space="preserve"> Предоставление информации из Единого государственного </w:t>
            </w:r>
            <w:hyperlink r:id="rId9" w:anchor="a14" w:tooltip="+" w:history="1">
              <w:r w:rsidRPr="003F1B5A">
                <w:rPr>
                  <w:rStyle w:val="a4"/>
                  <w:b w:val="0"/>
                  <w:sz w:val="20"/>
                  <w:szCs w:val="20"/>
                </w:rPr>
                <w:t>регистра</w:t>
              </w:r>
            </w:hyperlink>
            <w:r w:rsidRPr="003F1B5A">
              <w:rPr>
                <w:b w:val="0"/>
                <w:color w:val="000000"/>
                <w:sz w:val="20"/>
                <w:szCs w:val="20"/>
              </w:rPr>
              <w:t xml:space="preserve"> юридических лиц и индивидуальных предпринимателей</w:t>
            </w:r>
          </w:p>
        </w:tc>
        <w:tc>
          <w:tcPr>
            <w:tcW w:w="2378" w:type="dxa"/>
          </w:tcPr>
          <w:p w:rsidR="00CB7AFB" w:rsidRPr="003F1B5A" w:rsidRDefault="00BF53D7" w:rsidP="00C70E16">
            <w:pPr>
              <w:pStyle w:val="table10"/>
              <w:spacing w:line="220" w:lineRule="exact"/>
              <w:jc w:val="both"/>
            </w:pPr>
            <w:hyperlink r:id="rId10" w:history="1">
              <w:r w:rsidR="00CB7AFB" w:rsidRPr="003E3E3E">
                <w:rPr>
                  <w:rStyle w:val="a4"/>
                </w:rPr>
                <w:t>заявление</w:t>
              </w:r>
            </w:hyperlink>
            <w:r w:rsidR="00CB7AFB" w:rsidRPr="003F1B5A">
              <w:rPr>
                <w:color w:val="000000"/>
              </w:rPr>
              <w:br/>
            </w:r>
            <w:r w:rsidR="00CB7AFB" w:rsidRPr="003F1B5A">
              <w:rPr>
                <w:color w:val="000000"/>
              </w:rPr>
              <w:br/>
              <w:t>документ, подтверждающий внесение платы</w:t>
            </w:r>
          </w:p>
        </w:tc>
        <w:tc>
          <w:tcPr>
            <w:tcW w:w="2551" w:type="dxa"/>
          </w:tcPr>
          <w:p w:rsidR="00CB7AFB" w:rsidRPr="003F1B5A" w:rsidRDefault="00CB7AFB" w:rsidP="00C70E16">
            <w:pPr>
              <w:pStyle w:val="table10"/>
              <w:spacing w:line="220" w:lineRule="exact"/>
              <w:jc w:val="both"/>
            </w:pPr>
          </w:p>
        </w:tc>
        <w:tc>
          <w:tcPr>
            <w:tcW w:w="2237" w:type="dxa"/>
          </w:tcPr>
          <w:p w:rsidR="00CB7AFB" w:rsidRPr="003F1B5A" w:rsidRDefault="00CB7AFB" w:rsidP="00C70E16">
            <w:pPr>
              <w:pStyle w:val="table10"/>
              <w:spacing w:line="220" w:lineRule="exact"/>
              <w:jc w:val="both"/>
              <w:rPr>
                <w:b/>
              </w:rPr>
            </w:pPr>
            <w:proofErr w:type="gramStart"/>
            <w:r w:rsidRPr="003F1B5A">
              <w:rPr>
                <w:color w:val="000000"/>
              </w:rPr>
              <w:t>бесплатно - в случае запросов о предоставлении информации о субъектах предпринимательской деятельности, осуществляющих деятельность, связанную с трудоустройством граждан Республики Беларусь за границей, сбором и распространением (в том числе в глобальной компьютерной сети Интернет) информации о физических лицах в целях их знакомства, деятельность по оказанию психологической помощи, а также запросов о предоставлении информации в целях защиты прав потребителей, начисления пенсий, социальных пособий</w:t>
            </w:r>
            <w:proofErr w:type="gramEnd"/>
            <w:r w:rsidRPr="003F1B5A">
              <w:rPr>
                <w:color w:val="000000"/>
              </w:rPr>
              <w:t xml:space="preserve"> и иных социальных выплат</w:t>
            </w:r>
            <w:r w:rsidRPr="003F1B5A">
              <w:rPr>
                <w:color w:val="000000"/>
              </w:rPr>
              <w:br/>
            </w:r>
            <w:r w:rsidRPr="003F1B5A">
              <w:rPr>
                <w:color w:val="000000"/>
              </w:rPr>
              <w:br/>
              <w:t>1 базовая величина - в иных случаях за каждый экземпляр выписки по каждому юридическому лицу, индивидуальному предпринимателю</w:t>
            </w:r>
          </w:p>
        </w:tc>
        <w:tc>
          <w:tcPr>
            <w:tcW w:w="2094" w:type="dxa"/>
          </w:tcPr>
          <w:p w:rsidR="00CB7AFB" w:rsidRPr="003F1B5A" w:rsidRDefault="00CB7AFB" w:rsidP="00C70E16">
            <w:pPr>
              <w:pStyle w:val="table10"/>
              <w:spacing w:line="220" w:lineRule="exact"/>
            </w:pPr>
            <w:r w:rsidRPr="003F1B5A">
              <w:rPr>
                <w:color w:val="000000"/>
              </w:rPr>
              <w:t>5 дней со дня подачи заявления</w:t>
            </w:r>
          </w:p>
        </w:tc>
        <w:tc>
          <w:tcPr>
            <w:tcW w:w="2087" w:type="dxa"/>
          </w:tcPr>
          <w:p w:rsidR="00CB7AFB" w:rsidRPr="003F1B5A" w:rsidRDefault="00CB7AFB" w:rsidP="00C70E16">
            <w:pPr>
              <w:spacing w:line="22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1B5A">
              <w:rPr>
                <w:rFonts w:ascii="Times New Roman" w:hAnsi="Times New Roman"/>
                <w:sz w:val="20"/>
                <w:szCs w:val="20"/>
              </w:rPr>
              <w:t>бессрочно</w:t>
            </w:r>
          </w:p>
        </w:tc>
        <w:tc>
          <w:tcPr>
            <w:tcW w:w="1950" w:type="dxa"/>
          </w:tcPr>
          <w:p w:rsidR="00CB7AFB" w:rsidRPr="005464B1" w:rsidRDefault="00CB7AFB" w:rsidP="00CB7AFB">
            <w:pPr>
              <w:jc w:val="both"/>
              <w:rPr>
                <w:rFonts w:ascii="Times New Roman" w:hAnsi="Times New Roman" w:cs="Times New Roman"/>
              </w:rPr>
            </w:pPr>
            <w:r w:rsidRPr="005464B1">
              <w:rPr>
                <w:rFonts w:ascii="Times New Roman" w:hAnsi="Times New Roman" w:cs="Times New Roman"/>
              </w:rPr>
              <w:t xml:space="preserve">Главный специалист отдела экономики </w:t>
            </w:r>
            <w:proofErr w:type="spellStart"/>
            <w:r>
              <w:rPr>
                <w:rFonts w:ascii="Times New Roman" w:hAnsi="Times New Roman" w:cs="Times New Roman"/>
              </w:rPr>
              <w:t>Янцевич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  <w:p w:rsidR="00CB7AFB" w:rsidRDefault="00CB7AFB" w:rsidP="00CB7AFB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CC7079">
              <w:rPr>
                <w:rFonts w:ascii="Times New Roman" w:hAnsi="Times New Roman" w:cs="Times New Roman"/>
                <w:b/>
                <w:u w:val="single"/>
              </w:rPr>
              <w:t>Прием заявлений</w:t>
            </w:r>
          </w:p>
          <w:p w:rsidR="00CB7AFB" w:rsidRDefault="00CB7AFB" w:rsidP="00CB7AF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Служба «Одно окно»</w:t>
            </w:r>
            <w:r w:rsidRPr="00CC7079">
              <w:rPr>
                <w:rFonts w:ascii="Times New Roman" w:hAnsi="Times New Roman" w:cs="Times New Roman"/>
              </w:rPr>
              <w:t xml:space="preserve"> райисполкома, г</w:t>
            </w:r>
            <w:proofErr w:type="gramStart"/>
            <w:r w:rsidRPr="00CC7079">
              <w:rPr>
                <w:rFonts w:ascii="Times New Roman" w:hAnsi="Times New Roman" w:cs="Times New Roman"/>
              </w:rPr>
              <w:t>.О</w:t>
            </w:r>
            <w:proofErr w:type="gramEnd"/>
            <w:r w:rsidRPr="00CC7079">
              <w:rPr>
                <w:rFonts w:ascii="Times New Roman" w:hAnsi="Times New Roman" w:cs="Times New Roman"/>
              </w:rPr>
              <w:t xml:space="preserve">стровец, </w:t>
            </w:r>
          </w:p>
          <w:p w:rsidR="00CB7AFB" w:rsidRDefault="00CB7AFB" w:rsidP="00CB7AFB">
            <w:pPr>
              <w:jc w:val="both"/>
              <w:rPr>
                <w:rFonts w:ascii="Times New Roman" w:hAnsi="Times New Roman" w:cs="Times New Roman"/>
              </w:rPr>
            </w:pPr>
            <w:r w:rsidRPr="00CC7079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Набережная</w:t>
            </w:r>
            <w:r w:rsidRPr="00CC707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C7079">
              <w:rPr>
                <w:rFonts w:ascii="Times New Roman" w:hAnsi="Times New Roman" w:cs="Times New Roman"/>
              </w:rPr>
              <w:t>2</w:t>
            </w:r>
          </w:p>
          <w:p w:rsidR="00CB7AFB" w:rsidRDefault="00CB7AFB" w:rsidP="00C70E16">
            <w:pPr>
              <w:spacing w:line="220" w:lineRule="exact"/>
              <w:rPr>
                <w:rFonts w:ascii="Times New Roman" w:hAnsi="Times New Roman" w:cs="Times New Roman"/>
              </w:rPr>
            </w:pPr>
          </w:p>
          <w:p w:rsidR="00CB7AFB" w:rsidRPr="00CB7AFB" w:rsidRDefault="00CB7AFB" w:rsidP="00C70E16">
            <w:pPr>
              <w:spacing w:line="220" w:lineRule="exact"/>
              <w:rPr>
                <w:rFonts w:ascii="Times New Roman" w:hAnsi="Times New Roman" w:cs="Times New Roman"/>
                <w:b/>
                <w:u w:val="single"/>
              </w:rPr>
            </w:pPr>
            <w:r w:rsidRPr="00CB7AFB">
              <w:rPr>
                <w:rFonts w:ascii="Times New Roman" w:hAnsi="Times New Roman" w:cs="Times New Roman"/>
                <w:b/>
                <w:u w:val="single"/>
              </w:rPr>
              <w:t>Исполнитель:</w:t>
            </w:r>
          </w:p>
          <w:p w:rsidR="00CB7AFB" w:rsidRPr="003F1B5A" w:rsidRDefault="00CB7AFB" w:rsidP="00C70E16">
            <w:pPr>
              <w:spacing w:line="22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тел.75217</w:t>
            </w:r>
          </w:p>
        </w:tc>
      </w:tr>
    </w:tbl>
    <w:p w:rsidR="00CB7AFB" w:rsidRDefault="00CB7AFB" w:rsidP="00CB7AFB">
      <w:pPr>
        <w:pStyle w:val="snoski"/>
      </w:pPr>
      <w:r>
        <w:t>*Другие документы и (или) сведения, необходимые для осуществления административной процедуры, по запросу государственного органа (иной организации), в который обратился гражданин, в установленном порядке представляются государственными органами, иными организациями, к компетенции которых относится их выдача, а также могут быть представлены гражданином самостоятельно.</w:t>
      </w:r>
    </w:p>
    <w:p w:rsidR="00CB7AFB" w:rsidRDefault="00CB7AFB" w:rsidP="00CB7AFB">
      <w:pPr>
        <w:pStyle w:val="snoski"/>
      </w:pPr>
      <w:proofErr w:type="gramStart"/>
      <w:r>
        <w:t>Если оригинал документа, подтверждающего внесение платы, взимаемой при осуществлении административной процедуры, существует только в виде электронного документа, заявителем может быть представлена на бумажном носителе форма внешнего представления этого документа, оформленная в соответствии с требованиями законодательства (данное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пространства).</w:t>
      </w:r>
      <w:proofErr w:type="gramEnd"/>
    </w:p>
    <w:p w:rsidR="00CB7AFB" w:rsidRDefault="00CB7AFB" w:rsidP="00CB7AFB">
      <w:pPr>
        <w:pStyle w:val="snoski"/>
      </w:pPr>
      <w:r>
        <w:t>В случае внесения платы, взимаемой при осуществлении административной процедуры,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документа, подтверждающего внесение платы, взимаемой при осуществлении административной процедуры, не требуется.</w:t>
      </w:r>
    </w:p>
    <w:p w:rsidR="00CB7AFB" w:rsidRDefault="00CB7AFB" w:rsidP="00CB7AFB">
      <w:pPr>
        <w:pStyle w:val="snoski"/>
      </w:pPr>
      <w:r>
        <w:t>Факт внесения платы, взимаемой при осуществлении административной процедуры,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платы.</w:t>
      </w:r>
    </w:p>
    <w:p w:rsidR="00CB7AFB" w:rsidRDefault="00CB7AFB" w:rsidP="00CB7AFB">
      <w:pPr>
        <w:pStyle w:val="snoski"/>
      </w:pPr>
      <w:r>
        <w:t>**В случае полного освобождения гражданина в соответствии с законодательством от внесения платы, взимаемой при осуществлении административной процедуры, гражданин вместо документа, подтверждающего внесение платы, представляет документ, подтверждающий право на такое освобождение, а в случае частичного освобождения помимо документа, подтверждающего внесение платы, – документ, подтверждающий право на частичное освобождение.</w:t>
      </w:r>
    </w:p>
    <w:p w:rsidR="00CB7AFB" w:rsidRDefault="00CB7AFB" w:rsidP="00CB7AFB">
      <w:pPr>
        <w:pStyle w:val="comment"/>
      </w:pPr>
      <w:r>
        <w:t>В случае</w:t>
      </w:r>
      <w:proofErr w:type="gramStart"/>
      <w:r>
        <w:t>,</w:t>
      </w:r>
      <w:proofErr w:type="gramEnd"/>
      <w:r>
        <w:t xml:space="preserve"> если для осуществления административной процедуры, которая в соответствии с настоящим перечнем должна осуществляться бесплатно, требуется запрос документов и (или) сведений от государственных органов и иных организаций, за выдачу которых предусмотрена плата, и гражданами не представлены такие документы и (или) сведения самостоятельно, граждане оплачивают выдачу запрашиваемых документов и (или) сведений.</w:t>
      </w:r>
    </w:p>
    <w:p w:rsidR="00CB7AFB" w:rsidRDefault="00CB7AFB" w:rsidP="00CB7AFB">
      <w:pPr>
        <w:pStyle w:val="comment"/>
      </w:pPr>
      <w:proofErr w:type="gramStart"/>
      <w:r>
        <w:t>Плата в виде сбора (пошлины) не уплачивается заявителями при повторном совершении юридически значимых действий, являющихся объектами обложения консульским сбором или государственной пошлиной, в связи с допущенными при их совершении ошибками (в том числе неточностями в выданных (оформленных, переоформленных, удостоверенных, обмененных) документах (их дубликатах) или неполнотой сведений в них) по вине специально уполномоченного на совершение таких действий государственного органа, иной уполномоченной</w:t>
      </w:r>
      <w:proofErr w:type="gramEnd"/>
      <w:r>
        <w:t xml:space="preserve"> организации, должностного лица.</w:t>
      </w:r>
    </w:p>
    <w:p w:rsidR="00CB7AFB" w:rsidRDefault="00CB7AFB" w:rsidP="00CB7AFB">
      <w:pPr>
        <w:pStyle w:val="snoski"/>
      </w:pPr>
      <w:r>
        <w:t>*Пункты в настоящем перечне обозначаются несколькими арабскими цифрами, разделенными точками. Цифры до точки обозначают номер главы, а после точки – порядковый номер в пределах главы.</w:t>
      </w:r>
    </w:p>
    <w:p w:rsidR="00CB7AFB" w:rsidRDefault="00CB7AFB" w:rsidP="00CB7AFB">
      <w:pPr>
        <w:pStyle w:val="snoski"/>
      </w:pPr>
      <w:r>
        <w:t>* Государственная пошлина за выдачу разрешения на допуск уплачивается по ставке:</w:t>
      </w:r>
    </w:p>
    <w:p w:rsidR="00CB7AFB" w:rsidRDefault="00CB7AFB" w:rsidP="00CB7AFB">
      <w:pPr>
        <w:pStyle w:val="snoski"/>
      </w:pPr>
      <w:r>
        <w:t>пониженной на коэффициент 0,5, в отношении транспортного средства, собственником которого является ветеран Великой Отечественной войны, инвалид I или II группы, при наличии медицинской справки о состоянии здоровья, подтверждающей их годность к управлению механическими транспортными средствами;</w:t>
      </w:r>
    </w:p>
    <w:p w:rsidR="00CB7AFB" w:rsidRDefault="00CB7AFB" w:rsidP="00CB7AFB">
      <w:pPr>
        <w:pStyle w:val="snoski"/>
      </w:pPr>
      <w:r>
        <w:t>увеличенной на коэффициент 2, в отношении транспортного средства, для которого срок действия разрешения на допуск установлен два года.</w:t>
      </w:r>
    </w:p>
    <w:p w:rsidR="00CB7AFB" w:rsidRDefault="00CB7AFB" w:rsidP="00CB7AFB">
      <w:pPr>
        <w:pStyle w:val="snoski"/>
      </w:pPr>
      <w:r>
        <w:t>Государственная пошлина за выдачу разрешения на допуск не уплачивается в отношении транспортных средств:</w:t>
      </w:r>
    </w:p>
    <w:p w:rsidR="00CB7AFB" w:rsidRDefault="00CB7AFB" w:rsidP="00CB7AFB">
      <w:pPr>
        <w:pStyle w:val="snoski"/>
      </w:pPr>
      <w:r>
        <w:t xml:space="preserve">специально </w:t>
      </w:r>
      <w:proofErr w:type="gramStart"/>
      <w:r>
        <w:t>оборудованных</w:t>
      </w:r>
      <w:proofErr w:type="gramEnd"/>
      <w:r>
        <w:t xml:space="preserve"> для использования инвалидами;</w:t>
      </w:r>
    </w:p>
    <w:p w:rsidR="00CB7AFB" w:rsidRDefault="00CB7AFB" w:rsidP="00CB7AFB">
      <w:pPr>
        <w:pStyle w:val="snoski"/>
      </w:pPr>
      <w:proofErr w:type="gramStart"/>
      <w:r>
        <w:t>полученных</w:t>
      </w:r>
      <w:proofErr w:type="gramEnd"/>
      <w:r>
        <w:t xml:space="preserve"> (приобретенных) через органы по труду, занятости и социальной защите в соответствии с ранее действовавшим законодательством.</w:t>
      </w:r>
    </w:p>
    <w:p w:rsidR="00CB7AFB" w:rsidRDefault="00CB7AFB" w:rsidP="00CB7AFB">
      <w:pPr>
        <w:pStyle w:val="snoski"/>
      </w:pPr>
      <w:r>
        <w:t xml:space="preserve">** Предоставляется заявителем по запросу местного исполнительного комитета в случае принятия решения, не связанного с отказом в осуществлении </w:t>
      </w:r>
      <w:proofErr w:type="spellStart"/>
      <w:r>
        <w:t>администативной</w:t>
      </w:r>
      <w:proofErr w:type="spellEnd"/>
      <w:r>
        <w:t xml:space="preserve"> процедуры.</w:t>
      </w:r>
    </w:p>
    <w:p w:rsidR="00CB7AFB" w:rsidRDefault="00CB7AFB" w:rsidP="00CB7AFB">
      <w:pPr>
        <w:pStyle w:val="snoski"/>
      </w:pPr>
      <w:r>
        <w:t xml:space="preserve"> </w:t>
      </w:r>
      <w:proofErr w:type="gramStart"/>
      <w:r>
        <w:t>Осуществляется в случае, если назначение капитального строения (здания, сооружения) в соответствии с единой классификацией назначения объектов недвижимого имущества не указано в ранее принятых местными исполнительными и распорядительными органами решениях (о разрешении проведения проектно-изыскательских работ и строительства объекта, о продолжении строительства или о принятии самовольной постройки в эксплуатацию и ее государственной регистрации в установленном порядке, ином решении).</w:t>
      </w:r>
      <w:proofErr w:type="gramEnd"/>
    </w:p>
    <w:p w:rsidR="00CB7AFB" w:rsidRDefault="00CB7AFB" w:rsidP="00CB7AFB">
      <w:pPr>
        <w:pStyle w:val="snoski"/>
        <w:spacing w:after="240"/>
      </w:pPr>
      <w:proofErr w:type="gramStart"/>
      <w:r>
        <w:t>***** Государственная регистрация недвижимого имущества, прав на него и сделок с ним не осуществляется в ускоренном или срочном порядке в случае, если в регистрационной книге содержится актуальная отметка о поступившем в организацию по государственной регистрации недвижимого имущества, прав на него и сделок с ним заявлении заинтересованного лица о юридических фактах, в результате которых могут произойти возникновение, переход или прекращение прав, ограничений</w:t>
      </w:r>
      <w:proofErr w:type="gramEnd"/>
      <w:r>
        <w:t xml:space="preserve"> (обременений) прав на недвижимое имущество.</w:t>
      </w:r>
    </w:p>
    <w:p w:rsidR="00055465" w:rsidRPr="00CC7079" w:rsidRDefault="00055465" w:rsidP="00CB7AFB">
      <w:pPr>
        <w:pStyle w:val="comment"/>
      </w:pPr>
    </w:p>
    <w:sectPr w:rsidR="00055465" w:rsidRPr="00CC7079" w:rsidSect="00CC7079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savePreviewPicture/>
  <w:compat/>
  <w:rsids>
    <w:rsidRoot w:val="00CC7079"/>
    <w:rsid w:val="000348B6"/>
    <w:rsid w:val="00040BFF"/>
    <w:rsid w:val="00055465"/>
    <w:rsid w:val="0009440F"/>
    <w:rsid w:val="000F3937"/>
    <w:rsid w:val="0012521B"/>
    <w:rsid w:val="00181F1E"/>
    <w:rsid w:val="001A7ADF"/>
    <w:rsid w:val="0026287F"/>
    <w:rsid w:val="00276923"/>
    <w:rsid w:val="0039490C"/>
    <w:rsid w:val="003F7047"/>
    <w:rsid w:val="004032A6"/>
    <w:rsid w:val="005464B1"/>
    <w:rsid w:val="00560D78"/>
    <w:rsid w:val="0072595E"/>
    <w:rsid w:val="00787CA0"/>
    <w:rsid w:val="007905D6"/>
    <w:rsid w:val="00795DE1"/>
    <w:rsid w:val="00885014"/>
    <w:rsid w:val="009514DB"/>
    <w:rsid w:val="009B51FF"/>
    <w:rsid w:val="00BF53D7"/>
    <w:rsid w:val="00C84F74"/>
    <w:rsid w:val="00CB7AFB"/>
    <w:rsid w:val="00CC7079"/>
    <w:rsid w:val="00D4491C"/>
    <w:rsid w:val="00F12036"/>
    <w:rsid w:val="00F54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0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0">
    <w:name w:val="table10"/>
    <w:basedOn w:val="a"/>
    <w:link w:val="table100"/>
    <w:rsid w:val="0009440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mment">
    <w:name w:val="comment"/>
    <w:basedOn w:val="a"/>
    <w:rsid w:val="00D4491C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">
    <w:name w:val="snoski"/>
    <w:basedOn w:val="a"/>
    <w:rsid w:val="00D4491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D4491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D4491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table100">
    <w:name w:val="table10 Знак"/>
    <w:link w:val="table10"/>
    <w:rsid w:val="005464B1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rsid w:val="0012521B"/>
    <w:rPr>
      <w:color w:val="0038C8"/>
      <w:u w:val="single"/>
    </w:rPr>
  </w:style>
  <w:style w:type="paragraph" w:customStyle="1" w:styleId="article">
    <w:name w:val="article"/>
    <w:basedOn w:val="a"/>
    <w:rsid w:val="00CB7AFB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0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10">
    <w:name w:val="table10"/>
    <w:basedOn w:val="a"/>
    <w:rsid w:val="0009440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mment">
    <w:name w:val="comment"/>
    <w:basedOn w:val="a"/>
    <w:rsid w:val="00D4491C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">
    <w:name w:val="snoski"/>
    <w:basedOn w:val="a"/>
    <w:rsid w:val="00D4491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D4491C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D4491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Gbinfo_u\Administrator\Temp\261699.htm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file:///C:\Gbinfo_u\Administrator\Temp\252754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Gbinfo_u\Administrator\Temp\179950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lida.gov.by/uploads/files/odno-okno/Zayavleniya/1.1.10.doc" TargetMode="External"/><Relationship Id="rId10" Type="http://schemas.openxmlformats.org/officeDocument/2006/relationships/hyperlink" Target="http://lida.gov.by/uploads/files/odno-okno/Zayavleniya/18.18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Gbinfo_u\Administrator\Temp\219924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EBB98-6507-4B41-9ABA-E8E64FCCD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1520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10164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Admin</cp:lastModifiedBy>
  <cp:revision>13</cp:revision>
  <dcterms:created xsi:type="dcterms:W3CDTF">2019-01-08T05:07:00Z</dcterms:created>
  <dcterms:modified xsi:type="dcterms:W3CDTF">2020-06-17T11:16:00Z</dcterms:modified>
</cp:coreProperties>
</file>