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53" w:rsidRDefault="00906A53" w:rsidP="00906A53">
      <w:pPr>
        <w:jc w:val="center"/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ОСТРОВЕЦКИЙ РАЙОННЫЙ ИСПОЛНИТЕЛЬНЫЙ КОМИТЕТ</w:t>
      </w:r>
    </w:p>
    <w:p w:rsidR="00906A53" w:rsidRDefault="00906A53" w:rsidP="00906A53">
      <w:pPr>
        <w:jc w:val="center"/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</w:pPr>
    </w:p>
    <w:p w:rsidR="00906A53" w:rsidRDefault="00906A53" w:rsidP="00906A53">
      <w:pPr>
        <w:jc w:val="center"/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РЕШЕНИЕ</w:t>
      </w:r>
    </w:p>
    <w:p w:rsidR="00906A53" w:rsidRDefault="00906A53" w:rsidP="00906A53">
      <w:pPr>
        <w:widowControl w:val="0"/>
        <w:tabs>
          <w:tab w:val="left" w:pos="6804"/>
        </w:tabs>
        <w:snapToGrid w:val="0"/>
        <w:rPr>
          <w:rFonts w:ascii="Times New Roman" w:hAnsi="Times New Roman" w:cs="Times New Roman"/>
          <w:sz w:val="30"/>
          <w:szCs w:val="30"/>
          <w:u w:val="single"/>
        </w:rPr>
      </w:pPr>
    </w:p>
    <w:p w:rsidR="00906A53" w:rsidRDefault="00906A53" w:rsidP="00906A53">
      <w:pPr>
        <w:widowControl w:val="0"/>
        <w:tabs>
          <w:tab w:val="left" w:pos="6804"/>
        </w:tabs>
        <w:snapToGri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 мая 2020 г. № 403</w:t>
      </w:r>
    </w:p>
    <w:p w:rsidR="00906A53" w:rsidRDefault="00906A53" w:rsidP="00043B2D">
      <w:pPr>
        <w:spacing w:line="280" w:lineRule="exact"/>
        <w:ind w:right="4018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43B2D" w:rsidRPr="00CC1898" w:rsidRDefault="00043B2D" w:rsidP="00043B2D">
      <w:pPr>
        <w:spacing w:line="280" w:lineRule="exact"/>
        <w:ind w:right="401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A361C">
        <w:rPr>
          <w:rFonts w:ascii="Times New Roman" w:hAnsi="Times New Roman" w:cs="Times New Roman"/>
          <w:color w:val="auto"/>
          <w:sz w:val="30"/>
          <w:szCs w:val="30"/>
        </w:rPr>
        <w:t xml:space="preserve">О возмещении затрат на </w:t>
      </w:r>
      <w:r>
        <w:rPr>
          <w:rFonts w:ascii="Times New Roman" w:hAnsi="Times New Roman" w:cs="Times New Roman"/>
          <w:color w:val="auto"/>
          <w:sz w:val="30"/>
          <w:szCs w:val="30"/>
        </w:rPr>
        <w:t>строительство</w:t>
      </w:r>
      <w:r w:rsidRPr="007A361C">
        <w:rPr>
          <w:rFonts w:ascii="Times New Roman" w:hAnsi="Times New Roman" w:cs="Times New Roman"/>
          <w:color w:val="auto"/>
          <w:sz w:val="30"/>
          <w:szCs w:val="30"/>
        </w:rPr>
        <w:t xml:space="preserve"> объектов распределительной инженерной и транспортной инфраструктуры</w:t>
      </w:r>
    </w:p>
    <w:p w:rsidR="00043B2D" w:rsidRPr="00CC1898" w:rsidRDefault="00043B2D" w:rsidP="00043B2D">
      <w:pPr>
        <w:spacing w:line="36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043B2D" w:rsidRPr="00CC1898" w:rsidRDefault="00043B2D" w:rsidP="00043B2D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На основании пункта 5,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 части первой пункта 9 Положения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утвержденного постановлением Совета Министров Республики Беларусь от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1</w:t>
      </w:r>
      <w:r>
        <w:rPr>
          <w:rFonts w:ascii="Times New Roman" w:hAnsi="Times New Roman" w:cs="Times New Roman"/>
          <w:color w:val="auto"/>
          <w:sz w:val="30"/>
          <w:szCs w:val="30"/>
        </w:rPr>
        <w:t> апреля 2014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г. №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298, </w:t>
      </w:r>
      <w:r>
        <w:rPr>
          <w:rFonts w:ascii="Times New Roman" w:hAnsi="Times New Roman" w:cs="Times New Roman"/>
          <w:color w:val="auto"/>
          <w:sz w:val="30"/>
          <w:szCs w:val="30"/>
        </w:rPr>
        <w:t>Островец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кий районный исполнительный комитет РЕШИЛ:</w:t>
      </w:r>
    </w:p>
    <w:p w:rsidR="00043B2D" w:rsidRPr="00CC1898" w:rsidRDefault="00043B2D" w:rsidP="00043B2D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Установить 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 на единицу мощности вида объекта инфраструктуры по населенным пунктам </w:t>
      </w:r>
      <w:r>
        <w:rPr>
          <w:rFonts w:ascii="Times New Roman" w:hAnsi="Times New Roman" w:cs="Times New Roman"/>
          <w:color w:val="auto"/>
          <w:sz w:val="30"/>
          <w:szCs w:val="30"/>
        </w:rPr>
        <w:t>Островецк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ого района на 20</w:t>
      </w:r>
      <w:r>
        <w:rPr>
          <w:rFonts w:ascii="Times New Roman" w:hAnsi="Times New Roman" w:cs="Times New Roman"/>
          <w:color w:val="auto"/>
          <w:sz w:val="30"/>
          <w:szCs w:val="30"/>
        </w:rPr>
        <w:t>20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3F3B22">
        <w:rPr>
          <w:rFonts w:ascii="Times New Roman" w:hAnsi="Times New Roman" w:cs="Times New Roman"/>
          <w:color w:val="auto"/>
          <w:sz w:val="30"/>
          <w:szCs w:val="30"/>
        </w:rPr>
        <w:t>2021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годы в ценах января 20</w:t>
      </w:r>
      <w:r>
        <w:rPr>
          <w:rFonts w:ascii="Times New Roman" w:hAnsi="Times New Roman" w:cs="Times New Roman"/>
          <w:color w:val="auto"/>
          <w:sz w:val="30"/>
          <w:szCs w:val="30"/>
        </w:rPr>
        <w:t>20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согласно </w:t>
      </w:r>
      <w:r>
        <w:rPr>
          <w:rFonts w:ascii="Times New Roman" w:hAnsi="Times New Roman" w:cs="Times New Roman"/>
          <w:color w:val="auto"/>
          <w:sz w:val="30"/>
          <w:szCs w:val="30"/>
        </w:rPr>
        <w:t>приложению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043B2D" w:rsidRPr="00CC1898" w:rsidRDefault="00043B2D" w:rsidP="00043B2D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Установить, что перечисление средств в счет возмещения затрат на строительство, в том числе проектирование, объектов распределительной инженерной и транспортной инфраструктуры к земельному участку производится лицом, которому предоставлен земельный участок для строительства многоквартирных жилых домов, одноквартирных</w:t>
      </w:r>
      <w:r w:rsidRPr="00CC1898">
        <w:rPr>
          <w:rFonts w:ascii="Times New Roman" w:hAnsi="Times New Roman" w:cs="Times New Roman"/>
          <w:color w:val="auto"/>
          <w:sz w:val="30"/>
          <w:szCs w:val="30"/>
          <w:lang w:val="be-BY"/>
        </w:rPr>
        <w:t>,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 блокированных жилых домов в районах (кварталах) индивидуальной жилой застройки, строительства иных объектов на территории застройки, единовременно в течение срока строительства объекта строительства, установле</w:t>
      </w:r>
      <w:r>
        <w:rPr>
          <w:rFonts w:ascii="Times New Roman" w:hAnsi="Times New Roman" w:cs="Times New Roman"/>
          <w:color w:val="auto"/>
          <w:sz w:val="30"/>
          <w:szCs w:val="30"/>
        </w:rPr>
        <w:t>нного в проектной документации (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но не позднее дня утверждения акта приемки объекта строительства в эксплуатацию</w:t>
      </w:r>
      <w:r>
        <w:rPr>
          <w:rFonts w:ascii="Times New Roman" w:hAnsi="Times New Roman" w:cs="Times New Roman"/>
          <w:color w:val="auto"/>
          <w:sz w:val="30"/>
          <w:szCs w:val="30"/>
        </w:rPr>
        <w:t>)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, с учетом индексации.</w:t>
      </w:r>
    </w:p>
    <w:p w:rsidR="00043B2D" w:rsidRDefault="00043B2D" w:rsidP="00043B2D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C1898">
        <w:rPr>
          <w:rFonts w:ascii="Times New Roman" w:hAnsi="Times New Roman" w:cs="Times New Roman"/>
          <w:color w:val="auto"/>
          <w:sz w:val="30"/>
          <w:szCs w:val="30"/>
        </w:rPr>
        <w:t>3.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 xml:space="preserve">Обнародовать (опубликовать) настоящее решение в газете </w:t>
      </w:r>
      <w:r>
        <w:rPr>
          <w:rFonts w:ascii="Times New Roman" w:hAnsi="Times New Roman" w:cs="Times New Roman"/>
          <w:color w:val="auto"/>
          <w:sz w:val="30"/>
          <w:szCs w:val="30"/>
        </w:rPr>
        <w:t>«</w:t>
      </w:r>
      <w:r w:rsidRPr="003C0748">
        <w:rPr>
          <w:rFonts w:ascii="Times New Roman" w:hAnsi="Times New Roman" w:cs="Times New Roman"/>
          <w:color w:val="auto"/>
          <w:sz w:val="30"/>
          <w:szCs w:val="30"/>
          <w:lang w:val="be-BY"/>
        </w:rPr>
        <w:t>Астравецкая праўда</w:t>
      </w:r>
      <w:r w:rsidRPr="00CC1898">
        <w:rPr>
          <w:rFonts w:ascii="Times New Roman" w:hAnsi="Times New Roman" w:cs="Times New Roman"/>
          <w:color w:val="auto"/>
          <w:sz w:val="30"/>
          <w:szCs w:val="30"/>
        </w:rPr>
        <w:t>».</w:t>
      </w:r>
    </w:p>
    <w:p w:rsidR="00043B2D" w:rsidRDefault="00043B2D" w:rsidP="00043B2D">
      <w:pPr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4. Настоящее решение вступает в силу после его официального опубликования.</w:t>
      </w:r>
    </w:p>
    <w:p w:rsidR="00043B2D" w:rsidRDefault="00043B2D" w:rsidP="00043B2D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043B2D" w:rsidRPr="004416AF" w:rsidTr="0079284E">
        <w:trPr>
          <w:trHeight w:val="216"/>
        </w:trPr>
        <w:tc>
          <w:tcPr>
            <w:tcW w:w="6629" w:type="dxa"/>
            <w:shd w:val="clear" w:color="auto" w:fill="auto"/>
          </w:tcPr>
          <w:p w:rsidR="00043B2D" w:rsidRPr="004416AF" w:rsidRDefault="00043B2D" w:rsidP="0079284E">
            <w:pPr>
              <w:tabs>
                <w:tab w:val="left" w:pos="708"/>
                <w:tab w:val="left" w:pos="1416"/>
                <w:tab w:val="left" w:pos="68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416AF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  <w:shd w:val="clear" w:color="auto" w:fill="auto"/>
          </w:tcPr>
          <w:p w:rsidR="00043B2D" w:rsidRPr="004416AF" w:rsidRDefault="00043B2D" w:rsidP="0079284E">
            <w:pPr>
              <w:autoSpaceDE w:val="0"/>
              <w:autoSpaceDN w:val="0"/>
              <w:adjustRightInd w:val="0"/>
              <w:spacing w:line="280" w:lineRule="exact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416AF">
              <w:rPr>
                <w:rFonts w:ascii="Times New Roman" w:hAnsi="Times New Roman" w:cs="Times New Roman"/>
                <w:sz w:val="30"/>
                <w:szCs w:val="30"/>
              </w:rPr>
              <w:t>И.Я.Шалудин</w:t>
            </w:r>
            <w:proofErr w:type="spellEnd"/>
          </w:p>
        </w:tc>
      </w:tr>
      <w:tr w:rsidR="00043B2D" w:rsidRPr="004416AF" w:rsidTr="0079284E">
        <w:trPr>
          <w:trHeight w:val="402"/>
        </w:trPr>
        <w:tc>
          <w:tcPr>
            <w:tcW w:w="6629" w:type="dxa"/>
            <w:shd w:val="clear" w:color="auto" w:fill="auto"/>
          </w:tcPr>
          <w:p w:rsidR="00043B2D" w:rsidRPr="004416AF" w:rsidRDefault="00043B2D" w:rsidP="007928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shd w:val="clear" w:color="auto" w:fill="auto"/>
          </w:tcPr>
          <w:p w:rsidR="00043B2D" w:rsidRPr="004416AF" w:rsidRDefault="00043B2D" w:rsidP="0079284E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3B2D" w:rsidRPr="004416AF" w:rsidTr="0079284E">
        <w:tc>
          <w:tcPr>
            <w:tcW w:w="6629" w:type="dxa"/>
            <w:shd w:val="clear" w:color="auto" w:fill="auto"/>
          </w:tcPr>
          <w:p w:rsidR="00043B2D" w:rsidRPr="004416AF" w:rsidRDefault="00043B2D" w:rsidP="0079284E">
            <w:pPr>
              <w:autoSpaceDE w:val="0"/>
              <w:autoSpaceDN w:val="0"/>
              <w:adjustRightInd w:val="0"/>
              <w:spacing w:line="280" w:lineRule="exact"/>
              <w:ind w:right="27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16AF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</w:tc>
        <w:tc>
          <w:tcPr>
            <w:tcW w:w="3225" w:type="dxa"/>
            <w:shd w:val="clear" w:color="auto" w:fill="auto"/>
            <w:vAlign w:val="bottom"/>
          </w:tcPr>
          <w:p w:rsidR="00043B2D" w:rsidRPr="004416AF" w:rsidRDefault="00043B2D" w:rsidP="0079284E">
            <w:pPr>
              <w:autoSpaceDE w:val="0"/>
              <w:autoSpaceDN w:val="0"/>
              <w:adjustRightInd w:val="0"/>
              <w:spacing w:line="280" w:lineRule="exact"/>
              <w:ind w:left="17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Н.В.Баницевич</w:t>
            </w:r>
            <w:proofErr w:type="spellEnd"/>
          </w:p>
        </w:tc>
      </w:tr>
    </w:tbl>
    <w:p w:rsidR="00043B2D" w:rsidRDefault="00043B2D">
      <w:pPr>
        <w:sectPr w:rsidR="00043B2D" w:rsidSect="00550C37">
          <w:headerReference w:type="default" r:id="rId7"/>
          <w:pgSz w:w="12240" w:h="15840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043B2D" w:rsidRPr="00193B55" w:rsidRDefault="00043B2D" w:rsidP="00043B2D">
      <w:pPr>
        <w:spacing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193B55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043B2D" w:rsidRDefault="00043B2D" w:rsidP="00043B2D">
      <w:pPr>
        <w:spacing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решению </w:t>
      </w:r>
      <w:r>
        <w:rPr>
          <w:rFonts w:ascii="Times New Roman" w:hAnsi="Times New Roman" w:cs="Times New Roman"/>
          <w:color w:val="auto"/>
          <w:sz w:val="30"/>
          <w:szCs w:val="30"/>
        </w:rPr>
        <w:t>Островец</w:t>
      </w:r>
      <w:r>
        <w:rPr>
          <w:rFonts w:ascii="Times New Roman" w:hAnsi="Times New Roman" w:cs="Times New Roman"/>
          <w:sz w:val="30"/>
          <w:szCs w:val="30"/>
        </w:rPr>
        <w:t>кого</w:t>
      </w:r>
      <w:r w:rsidRPr="00193B55">
        <w:rPr>
          <w:rFonts w:ascii="Times New Roman" w:hAnsi="Times New Roman" w:cs="Times New Roman"/>
          <w:sz w:val="30"/>
          <w:szCs w:val="30"/>
        </w:rPr>
        <w:t xml:space="preserve"> районног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</w:p>
    <w:p w:rsidR="00043B2D" w:rsidRDefault="00043B2D" w:rsidP="00043B2D">
      <w:pPr>
        <w:spacing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043B2D" w:rsidRDefault="00043B2D" w:rsidP="00043B2D">
      <w:pPr>
        <w:spacing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19.05.</w:t>
      </w:r>
      <w:r w:rsidRPr="00193B55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193B55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403</w:t>
      </w:r>
    </w:p>
    <w:p w:rsidR="00043B2D" w:rsidRDefault="00043B2D" w:rsidP="00043B2D">
      <w:pPr>
        <w:spacing w:line="360" w:lineRule="auto"/>
        <w:ind w:left="9072"/>
        <w:rPr>
          <w:rFonts w:ascii="Times New Roman" w:hAnsi="Times New Roman" w:cs="Times New Roman"/>
          <w:sz w:val="30"/>
          <w:szCs w:val="30"/>
        </w:rPr>
      </w:pPr>
    </w:p>
    <w:p w:rsidR="00043B2D" w:rsidRDefault="00043B2D" w:rsidP="00043B2D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193B55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ОКАЗАТЕЛИ</w:t>
      </w:r>
    </w:p>
    <w:p w:rsidR="00043B2D" w:rsidRDefault="00043B2D" w:rsidP="00043B2D">
      <w:pPr>
        <w:spacing w:line="280" w:lineRule="exact"/>
        <w:ind w:right="7762"/>
        <w:jc w:val="both"/>
        <w:rPr>
          <w:rFonts w:ascii="Times New Roman" w:hAnsi="Times New Roman" w:cs="Times New Roman"/>
          <w:sz w:val="30"/>
          <w:szCs w:val="30"/>
        </w:rPr>
      </w:pPr>
      <w:r w:rsidRPr="00193B55">
        <w:rPr>
          <w:rFonts w:ascii="Times New Roman" w:hAnsi="Times New Roman" w:cs="Times New Roman"/>
          <w:sz w:val="30"/>
          <w:szCs w:val="30"/>
        </w:rPr>
        <w:t>удельной стоимости затрат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строительство, в том числе проектирование,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объектов распределительной инженерной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транспортной инфраструктуры к земельному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участку на единицу мощности вида объекта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 xml:space="preserve">ы по населенным пунктам </w:t>
      </w:r>
      <w:r>
        <w:rPr>
          <w:rFonts w:ascii="Times New Roman" w:hAnsi="Times New Roman" w:cs="Times New Roman"/>
          <w:color w:val="auto"/>
          <w:sz w:val="30"/>
          <w:szCs w:val="30"/>
        </w:rPr>
        <w:t>Островец</w:t>
      </w:r>
      <w:r>
        <w:rPr>
          <w:rFonts w:ascii="Times New Roman" w:hAnsi="Times New Roman" w:cs="Times New Roman"/>
          <w:sz w:val="30"/>
          <w:szCs w:val="30"/>
        </w:rPr>
        <w:t>кого района на 2020–</w:t>
      </w:r>
      <w:r w:rsidRPr="003F3B22">
        <w:rPr>
          <w:rFonts w:ascii="Times New Roman" w:hAnsi="Times New Roman" w:cs="Times New Roman"/>
          <w:sz w:val="30"/>
          <w:szCs w:val="30"/>
        </w:rPr>
        <w:t>2021</w:t>
      </w:r>
      <w:r w:rsidRPr="00193B55">
        <w:rPr>
          <w:rFonts w:ascii="Times New Roman" w:hAnsi="Times New Roman" w:cs="Times New Roman"/>
          <w:sz w:val="30"/>
          <w:szCs w:val="30"/>
        </w:rPr>
        <w:t xml:space="preserve"> годы в ценах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3B55">
        <w:rPr>
          <w:rFonts w:ascii="Times New Roman" w:hAnsi="Times New Roman" w:cs="Times New Roman"/>
          <w:sz w:val="30"/>
          <w:szCs w:val="30"/>
        </w:rPr>
        <w:t>января 20</w:t>
      </w:r>
      <w:r>
        <w:rPr>
          <w:rFonts w:ascii="Times New Roman" w:hAnsi="Times New Roman" w:cs="Times New Roman"/>
          <w:sz w:val="30"/>
          <w:szCs w:val="30"/>
        </w:rPr>
        <w:t>20 года</w:t>
      </w:r>
    </w:p>
    <w:p w:rsidR="00043B2D" w:rsidRDefault="00043B2D" w:rsidP="00043B2D">
      <w:pPr>
        <w:spacing w:line="360" w:lineRule="auto"/>
        <w:ind w:right="776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0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418"/>
        <w:gridCol w:w="1842"/>
        <w:gridCol w:w="1560"/>
        <w:gridCol w:w="1984"/>
        <w:gridCol w:w="1399"/>
        <w:gridCol w:w="2144"/>
      </w:tblGrid>
      <w:tr w:rsidR="00043B2D" w:rsidRPr="00955A66" w:rsidTr="0079284E">
        <w:trPr>
          <w:trHeight w:val="346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Показатели удельной стоимости затрат на единицу мощности вида объекта инфраструктуры</w:t>
            </w:r>
          </w:p>
        </w:tc>
      </w:tr>
      <w:tr w:rsidR="00043B2D" w:rsidRPr="00955A66" w:rsidTr="0079284E">
        <w:trPr>
          <w:trHeight w:val="312"/>
          <w:tblHeader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объекты распределительной инженерной инфраструктуры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объекты распредели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транспортной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инфраструктуры (рублей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1 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  <w:p w:rsidR="00043B2D" w:rsidRPr="00955A66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земельно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участка)</w:t>
            </w:r>
          </w:p>
        </w:tc>
      </w:tr>
      <w:tr w:rsidR="00043B2D" w:rsidRPr="00955A66" w:rsidTr="0079284E">
        <w:trPr>
          <w:trHeight w:val="2095"/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тепло-</w:t>
            </w:r>
          </w:p>
          <w:p w:rsidR="00043B2D" w:rsidRPr="00955A66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снабжение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(рублей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 xml:space="preserve"> 1 Гкал/ч)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питьевое водо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набжение</w:t>
            </w:r>
          </w:p>
          <w:p w:rsidR="00043B2D" w:rsidRPr="007A361C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(рублей за 1 куб. метр в сутки)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электро-</w:t>
            </w:r>
          </w:p>
          <w:p w:rsidR="00043B2D" w:rsidRPr="007A361C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снабжение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(рублей за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кВт)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хозяйственно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бытовая</w:t>
            </w:r>
          </w:p>
          <w:p w:rsidR="00043B2D" w:rsidRPr="007A361C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канализация (рублей за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A361C">
              <w:rPr>
                <w:rFonts w:ascii="Times New Roman" w:hAnsi="Times New Roman" w:cs="Times New Roman"/>
                <w:sz w:val="26"/>
                <w:szCs w:val="26"/>
              </w:rPr>
              <w:t>куб. метр в сутки)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ливневая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канализация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(рублей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за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метр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ление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рублей за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абонента)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газо-</w:t>
            </w:r>
          </w:p>
          <w:p w:rsidR="00043B2D" w:rsidRPr="00955A66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снаб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(рублей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метр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год)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2D" w:rsidRPr="00955A66" w:rsidRDefault="00043B2D" w:rsidP="00792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2D" w:rsidRPr="00955A66" w:rsidTr="0079284E">
        <w:trPr>
          <w:trHeight w:val="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 xml:space="preserve">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124 843,72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556,13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649,37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177,69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22 347,69</w:t>
            </w:r>
          </w:p>
        </w:tc>
      </w:tr>
      <w:tr w:rsidR="00043B2D" w:rsidRPr="00193B55" w:rsidTr="0079284E">
        <w:trPr>
          <w:trHeight w:val="1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006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ельские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06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населенные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06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пункты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Островец</w:t>
            </w:r>
            <w:r w:rsidRPr="00006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кого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06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3B2D" w:rsidRPr="00193B55" w:rsidTr="0079284E">
        <w:trPr>
          <w:trHeight w:val="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грогородки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3 023,55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863,14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3 415,96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76 980,94</w:t>
            </w:r>
          </w:p>
        </w:tc>
      </w:tr>
      <w:tr w:rsidR="00043B2D" w:rsidRPr="00193B55" w:rsidTr="0079284E">
        <w:trPr>
          <w:trHeight w:val="8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2D" w:rsidRPr="00955A66" w:rsidRDefault="00043B2D" w:rsidP="0079284E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сельские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населенные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A66">
              <w:rPr>
                <w:rFonts w:ascii="Times New Roman" w:hAnsi="Times New Roman" w:cs="Times New Roman"/>
                <w:sz w:val="26"/>
                <w:szCs w:val="26"/>
              </w:rPr>
              <w:t>пункты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2 227,46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2 954,79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B2D" w:rsidRPr="007F61A1" w:rsidRDefault="00043B2D" w:rsidP="0079284E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61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5 911,78</w:t>
            </w:r>
          </w:p>
        </w:tc>
      </w:tr>
    </w:tbl>
    <w:p w:rsidR="00043B2D" w:rsidRDefault="00043B2D" w:rsidP="00043B2D"/>
    <w:sectPr w:rsidR="00043B2D" w:rsidSect="00550C37">
      <w:headerReference w:type="default" r:id="rId8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9A" w:rsidRDefault="00DC6738">
      <w:r>
        <w:separator/>
      </w:r>
    </w:p>
  </w:endnote>
  <w:endnote w:type="continuationSeparator" w:id="0">
    <w:p w:rsidR="0032399A" w:rsidRDefault="00DC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9A" w:rsidRDefault="00DC6738">
      <w:r>
        <w:separator/>
      </w:r>
    </w:p>
  </w:footnote>
  <w:footnote w:type="continuationSeparator" w:id="0">
    <w:p w:rsidR="0032399A" w:rsidRDefault="00DC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112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0C37" w:rsidRDefault="00550C37" w:rsidP="00550C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7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7D1" w:rsidRPr="007F61A1" w:rsidRDefault="00550C37" w:rsidP="00550C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2D"/>
    <w:rsid w:val="00043B2D"/>
    <w:rsid w:val="0032399A"/>
    <w:rsid w:val="00550C37"/>
    <w:rsid w:val="00906A53"/>
    <w:rsid w:val="00D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2D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B2D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37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50C3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C37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2D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B2D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37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50C3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C37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2</cp:revision>
  <cp:lastPrinted>2020-06-04T12:54:00Z</cp:lastPrinted>
  <dcterms:created xsi:type="dcterms:W3CDTF">2020-06-04T13:01:00Z</dcterms:created>
  <dcterms:modified xsi:type="dcterms:W3CDTF">2020-06-04T13:01:00Z</dcterms:modified>
</cp:coreProperties>
</file>