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F6" w:rsidRPr="003C23F6" w:rsidRDefault="003C23F6" w:rsidP="00751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87083" cy="1492250"/>
            <wp:effectExtent l="0" t="0" r="8890" b="0"/>
            <wp:wrapSquare wrapText="bothSides"/>
            <wp:docPr id="1" name="Рисунок 1" descr="кассы для ры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ссы для ры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83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C23F6">
        <w:rPr>
          <w:rFonts w:ascii="Times New Roman" w:hAnsi="Times New Roman" w:cs="Times New Roman"/>
          <w:b/>
          <w:sz w:val="28"/>
          <w:szCs w:val="28"/>
          <w:lang w:bidi="ru-RU"/>
        </w:rPr>
        <w:t>Вниманию субъектов хозяйствования!</w:t>
      </w:r>
    </w:p>
    <w:p w:rsidR="003C23F6" w:rsidRDefault="003C23F6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C23F6" w:rsidRPr="003C23F6" w:rsidRDefault="003C23F6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В соответствии с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Национального банка Республики Беларусь от </w:t>
      </w:r>
      <w:r w:rsidRPr="003C23F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б </w:t>
      </w:r>
      <w:r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июля 2011 г. № 924/16» с </w:t>
      </w:r>
      <w:r w:rsidR="00AF11BA">
        <w:rPr>
          <w:rFonts w:ascii="Times New Roman" w:hAnsi="Times New Roman" w:cs="Times New Roman"/>
          <w:sz w:val="26"/>
          <w:szCs w:val="26"/>
          <w:lang w:bidi="ru-RU"/>
        </w:rPr>
        <w:t xml:space="preserve">         </w:t>
      </w:r>
      <w:r w:rsidRPr="003C23F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10 октября 2021 г. </w:t>
      </w:r>
      <w:r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возникает обязанность применения кассового оборудования </w:t>
      </w:r>
      <w:proofErr w:type="gramStart"/>
      <w:r w:rsidRPr="003C23F6">
        <w:rPr>
          <w:rFonts w:ascii="Times New Roman" w:hAnsi="Times New Roman" w:cs="Times New Roman"/>
          <w:sz w:val="26"/>
          <w:szCs w:val="26"/>
          <w:lang w:bidi="ru-RU"/>
        </w:rPr>
        <w:t>при</w:t>
      </w:r>
      <w:proofErr w:type="gramEnd"/>
      <w:r w:rsidRPr="003C23F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торговле непродовольственными товарами на ярмарках, на торговых местах на рынках;</w:t>
      </w:r>
    </w:p>
    <w:p w:rsid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осуществлении</w:t>
      </w:r>
      <w:proofErr w:type="gramEnd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 разносной торговли плодоовощной продукцией;</w:t>
      </w:r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выполнении</w:t>
      </w:r>
      <w:proofErr w:type="gramEnd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 работ, оказании услуг вне постоянного места осуществления деятельности (за исключением территории сельской местности);</w:t>
      </w:r>
    </w:p>
    <w:p w:rsid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осуществлении</w:t>
      </w:r>
      <w:proofErr w:type="gramEnd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 обучения несовершеннолетних; </w:t>
      </w:r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оказании</w:t>
      </w:r>
      <w:proofErr w:type="gramEnd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</w:t>
      </w:r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ab/>
      </w:r>
      <w:r w:rsidR="003C23F6" w:rsidRPr="003C23F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Для обеспечения требований законодательства в перечисленных выше случаях </w:t>
      </w:r>
      <w:r w:rsidR="003C23F6" w:rsidRPr="00751064">
        <w:rPr>
          <w:rFonts w:ascii="Times New Roman" w:hAnsi="Times New Roman" w:cs="Times New Roman"/>
          <w:bCs/>
          <w:sz w:val="26"/>
          <w:szCs w:val="26"/>
          <w:lang w:bidi="ru-RU"/>
        </w:rPr>
        <w:t>субъектам хозяйствов</w:t>
      </w:r>
      <w:r w:rsidRPr="0075106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ания необходимо заблаговременно </w:t>
      </w:r>
      <w:r w:rsidR="003C23F6" w:rsidRPr="0075106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приобрести </w:t>
      </w:r>
      <w:r w:rsidR="003C23F6" w:rsidRPr="00751064">
        <w:rPr>
          <w:rFonts w:ascii="Times New Roman" w:hAnsi="Times New Roman" w:cs="Times New Roman"/>
          <w:iCs/>
          <w:sz w:val="26"/>
          <w:szCs w:val="26"/>
          <w:lang w:bidi="ru-RU"/>
        </w:rPr>
        <w:t>кассовые суммирующие аппараты</w:t>
      </w:r>
      <w:r w:rsidR="003C23F6" w:rsidRPr="0075106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(далее - кассовые аппараты) </w:t>
      </w:r>
      <w:r w:rsidR="003C23F6" w:rsidRPr="00751064">
        <w:rPr>
          <w:rFonts w:ascii="Times New Roman" w:hAnsi="Times New Roman" w:cs="Times New Roman"/>
          <w:iCs/>
          <w:sz w:val="26"/>
          <w:szCs w:val="26"/>
          <w:lang w:bidi="ru-RU"/>
        </w:rPr>
        <w:t>либо программные кассы</w:t>
      </w:r>
      <w:r w:rsidR="003C23F6" w:rsidRPr="003C23F6">
        <w:rPr>
          <w:rFonts w:ascii="Times New Roman" w:hAnsi="Times New Roman" w:cs="Times New Roman"/>
          <w:i/>
          <w:iCs/>
          <w:sz w:val="26"/>
          <w:szCs w:val="26"/>
          <w:lang w:bidi="ru-RU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 xml:space="preserve"> </w:t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заключить с республиканским унитарным предприятием «Информационно-издательский центр по налогам и сборам» гражданско-правовой договор на регистрацию и информационное обслуживание кассового оборудования в системе контроля кассового оборудования.</w:t>
      </w:r>
    </w:p>
    <w:p w:rsid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Информация о моделях кассовых аппаратов, разрешенных к использованию на территории Республики Беларусь, содержится в Государственном </w:t>
      </w:r>
      <w:r w:rsidR="003C23F6" w:rsidRPr="00751064">
        <w:rPr>
          <w:rFonts w:ascii="Times New Roman" w:hAnsi="Times New Roman" w:cs="Times New Roman"/>
          <w:sz w:val="26"/>
          <w:szCs w:val="26"/>
          <w:lang w:bidi="ru-RU"/>
        </w:rPr>
        <w:t>реестр</w:t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е моделей (модификаций) кассовых суммирующих аппаратов и специальных компьютерных систем, используемых на территории Республики </w:t>
      </w:r>
      <w:r>
        <w:rPr>
          <w:rFonts w:ascii="Times New Roman" w:hAnsi="Times New Roman" w:cs="Times New Roman"/>
          <w:sz w:val="26"/>
          <w:szCs w:val="26"/>
          <w:lang w:bidi="ru-RU"/>
        </w:rPr>
        <w:t>Беларусь на официальном сайте Г</w:t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осударственного комитета по стандартизации</w:t>
      </w:r>
      <w:r w:rsidRPr="0075106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751064" w:rsidRP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 w:bidi="en-US"/>
        </w:rPr>
      </w:pPr>
      <w:r w:rsidRPr="00751064">
        <w:rPr>
          <w:rFonts w:ascii="Times New Roman" w:hAnsi="Times New Roman" w:cs="Times New Roman"/>
          <w:b/>
          <w:bCs/>
          <w:sz w:val="26"/>
          <w:szCs w:val="26"/>
          <w:lang w:val="en-US" w:bidi="en-US"/>
        </w:rPr>
        <w:t>(</w:t>
      </w:r>
      <w:proofErr w:type="gramStart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https</w:t>
      </w:r>
      <w:proofErr w:type="gramEnd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: //registry.belgiss.by/</w:t>
      </w:r>
      <w:proofErr w:type="spellStart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index.php</w:t>
      </w:r>
      <w:proofErr w:type="spellEnd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?#</w:t>
      </w:r>
      <w:proofErr w:type="spellStart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tabsRegistiySksksaCasliModels</w:t>
      </w:r>
      <w:proofErr w:type="spellEnd"/>
      <w:r w:rsidRPr="00751064">
        <w:rPr>
          <w:rFonts w:ascii="Times New Roman" w:hAnsi="Times New Roman" w:cs="Times New Roman"/>
          <w:b/>
          <w:bCs/>
          <w:sz w:val="26"/>
          <w:szCs w:val="26"/>
          <w:u w:val="single"/>
          <w:lang w:val="en-US" w:bidi="en-US"/>
        </w:rPr>
        <w:t>)</w:t>
      </w:r>
      <w:r w:rsidRPr="00751064">
        <w:rPr>
          <w:rFonts w:ascii="Times New Roman" w:hAnsi="Times New Roman" w:cs="Times New Roman"/>
          <w:b/>
          <w:bCs/>
          <w:sz w:val="26"/>
          <w:szCs w:val="26"/>
          <w:lang w:val="en-US" w:bidi="en-US"/>
        </w:rPr>
        <w:t>.</w:t>
      </w:r>
    </w:p>
    <w:p w:rsid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51064">
        <w:rPr>
          <w:rFonts w:ascii="Times New Roman" w:hAnsi="Times New Roman" w:cs="Times New Roman"/>
          <w:sz w:val="26"/>
          <w:szCs w:val="26"/>
          <w:lang w:val="en-US" w:bidi="ru-RU"/>
        </w:rPr>
        <w:tab/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республиканского унитарного предприятия «Информационн</w:t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о-</w:t>
      </w:r>
      <w:proofErr w:type="gramEnd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 издатель</w:t>
      </w:r>
      <w:r>
        <w:rPr>
          <w:rFonts w:ascii="Times New Roman" w:hAnsi="Times New Roman" w:cs="Times New Roman"/>
          <w:sz w:val="26"/>
          <w:szCs w:val="26"/>
          <w:lang w:bidi="ru-RU"/>
        </w:rPr>
        <w:t>ский центр по налогам и сборам»</w:t>
      </w:r>
    </w:p>
    <w:p w:rsidR="00751064" w:rsidRPr="00751064" w:rsidRDefault="00751064" w:rsidP="007510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51064">
        <w:rPr>
          <w:rFonts w:ascii="Times New Roman" w:hAnsi="Times New Roman" w:cs="Times New Roman"/>
          <w:b/>
          <w:sz w:val="26"/>
          <w:szCs w:val="26"/>
          <w:lang w:bidi="en-US"/>
        </w:rPr>
        <w:t>(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https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be-BY" w:bidi="en-US"/>
        </w:rPr>
        <w:t>:</w:t>
      </w:r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//</w:t>
      </w:r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in</w:t>
      </w:r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fo-center.by/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senvices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/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cashdesks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/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infonnatsiya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ob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operatorakh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programmnykh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kassovykh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sistem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operator</w:t>
      </w:r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pks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programmnykh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kassovykh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-</w:t>
      </w:r>
      <w:proofErr w:type="spellStart"/>
      <w:r w:rsidRPr="00751064">
        <w:rPr>
          <w:rFonts w:ascii="Times New Roman" w:hAnsi="Times New Roman" w:cs="Times New Roman"/>
          <w:b/>
          <w:sz w:val="26"/>
          <w:szCs w:val="26"/>
          <w:u w:val="single"/>
          <w:lang w:val="en-US" w:bidi="en-US"/>
        </w:rPr>
        <w:t>sistem</w:t>
      </w:r>
      <w:proofErr w:type="spellEnd"/>
      <w:r w:rsidRPr="00751064">
        <w:rPr>
          <w:rFonts w:ascii="Times New Roman" w:hAnsi="Times New Roman" w:cs="Times New Roman"/>
          <w:b/>
          <w:sz w:val="26"/>
          <w:szCs w:val="26"/>
          <w:u w:val="single"/>
          <w:lang w:bidi="en-US"/>
        </w:rPr>
        <w:t>/)</w:t>
      </w:r>
      <w:r w:rsidRPr="00751064">
        <w:rPr>
          <w:rFonts w:ascii="Times New Roman" w:hAnsi="Times New Roman" w:cs="Times New Roman"/>
          <w:b/>
          <w:sz w:val="26"/>
          <w:szCs w:val="26"/>
          <w:lang w:bidi="en-US"/>
        </w:rPr>
        <w:t>.</w:t>
      </w:r>
    </w:p>
    <w:p w:rsidR="00751064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При этом предварительно субъектам хозяйствования:</w:t>
      </w:r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</w:t>
      </w:r>
      <w:proofErr w:type="gramEnd"/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намеревающимся использовать программную кассу необходимо заключить договор с оператором программной кассовой системы.</w:t>
      </w:r>
      <w:proofErr w:type="gramEnd"/>
    </w:p>
    <w:p w:rsidR="003C23F6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proofErr w:type="gramStart"/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Обращаем внимание, что отсутствие кассового оборудования либо его не 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</w:t>
      </w:r>
      <w:r w:rsidR="003C23F6" w:rsidRPr="00751064">
        <w:rPr>
          <w:rFonts w:ascii="Times New Roman" w:hAnsi="Times New Roman" w:cs="Times New Roman"/>
          <w:sz w:val="26"/>
          <w:szCs w:val="26"/>
          <w:lang w:bidi="ru-RU"/>
        </w:rPr>
        <w:t>величин</w:t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>.</w:t>
      </w:r>
      <w:proofErr w:type="gramEnd"/>
    </w:p>
    <w:p w:rsidR="00AF27F4" w:rsidRPr="003C23F6" w:rsidRDefault="00751064" w:rsidP="00751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t xml:space="preserve">Кроме того, индивидуальным предпринимателям, не имеющим текущего (расчетного) счета в банке, которым с 10 октября 2021 г. необходимо использовать кассовое оборудование, необходимо открыть такой счет в соответствии с требованиями пункта 1 </w:t>
      </w:r>
      <w:r w:rsidR="003C23F6" w:rsidRPr="003C23F6">
        <w:rPr>
          <w:rFonts w:ascii="Times New Roman" w:hAnsi="Times New Roman" w:cs="Times New Roman"/>
          <w:sz w:val="26"/>
          <w:szCs w:val="26"/>
          <w:lang w:bidi="ru-RU"/>
        </w:rPr>
        <w:lastRenderedPageBreak/>
        <w:t>Указа Президента Республики Беларусь от 22 февраля 2000 г. № 82 «О некоторых мерах по упорядочению расчетов в Республике Беларусь».</w:t>
      </w:r>
    </w:p>
    <w:sectPr w:rsidR="00AF27F4" w:rsidRPr="003C23F6" w:rsidSect="0075106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6"/>
    <w:rsid w:val="00162937"/>
    <w:rsid w:val="00164831"/>
    <w:rsid w:val="001A7693"/>
    <w:rsid w:val="003C23F6"/>
    <w:rsid w:val="00751064"/>
    <w:rsid w:val="00A7338E"/>
    <w:rsid w:val="00AF11BA"/>
    <w:rsid w:val="00AF27F4"/>
    <w:rsid w:val="00F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Хилько Римма</dc:creator>
  <cp:lastModifiedBy>Win7Ultimate_x64</cp:lastModifiedBy>
  <cp:revision>2</cp:revision>
  <cp:lastPrinted>2021-09-08T13:38:00Z</cp:lastPrinted>
  <dcterms:created xsi:type="dcterms:W3CDTF">2021-09-10T08:45:00Z</dcterms:created>
  <dcterms:modified xsi:type="dcterms:W3CDTF">2021-09-10T08:45:00Z</dcterms:modified>
</cp:coreProperties>
</file>